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4001C" w14:textId="77777777" w:rsidR="00FF5B7C" w:rsidRDefault="00FF5B7C"/>
    <w:p w14:paraId="1904EE7E" w14:textId="7A6A787C" w:rsidR="0046428B" w:rsidRDefault="00033232"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r>
        <w:rPr>
          <w:rFonts w:ascii="Tahoma" w:hAnsi="Tahoma" w:cs="Tahoma"/>
          <w:b/>
          <w:noProof/>
        </w:rPr>
        <w:drawing>
          <wp:anchor distT="0" distB="0" distL="114935" distR="114935" simplePos="0" relativeHeight="251658240" behindDoc="0" locked="0" layoutInCell="1" allowOverlap="1" wp14:anchorId="78F03E7F" wp14:editId="629F0772">
            <wp:simplePos x="0" y="0"/>
            <wp:positionH relativeFrom="column">
              <wp:posOffset>34925</wp:posOffset>
            </wp:positionH>
            <wp:positionV relativeFrom="paragraph">
              <wp:posOffset>257810</wp:posOffset>
            </wp:positionV>
            <wp:extent cx="691515" cy="65151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r="23459"/>
                    <a:stretch>
                      <a:fillRect/>
                    </a:stretch>
                  </pic:blipFill>
                  <pic:spPr bwMode="auto">
                    <a:xfrm>
                      <a:off x="0" y="0"/>
                      <a:ext cx="691515" cy="65151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9264" behindDoc="0" locked="0" layoutInCell="1" allowOverlap="1" wp14:anchorId="339A8426" wp14:editId="619D1798">
            <wp:simplePos x="0" y="0"/>
            <wp:positionH relativeFrom="column">
              <wp:posOffset>5245735</wp:posOffset>
            </wp:positionH>
            <wp:positionV relativeFrom="paragraph">
              <wp:posOffset>257810</wp:posOffset>
            </wp:positionV>
            <wp:extent cx="764540" cy="70866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540" cy="708660"/>
                    </a:xfrm>
                    <a:prstGeom prst="rect">
                      <a:avLst/>
                    </a:prstGeom>
                    <a:noFill/>
                  </pic:spPr>
                </pic:pic>
              </a:graphicData>
            </a:graphic>
            <wp14:sizeRelH relativeFrom="page">
              <wp14:pctWidth>0</wp14:pctWidth>
            </wp14:sizeRelH>
            <wp14:sizeRelV relativeFrom="page">
              <wp14:pctHeight>0</wp14:pctHeight>
            </wp14:sizeRelV>
          </wp:anchor>
        </w:drawing>
      </w:r>
      <w:r w:rsidR="0046428B" w:rsidRPr="0046428B">
        <w:rPr>
          <w:rFonts w:ascii="Tahoma" w:hAnsi="Tahoma" w:cs="Tahoma"/>
          <w:b/>
          <w:noProof/>
        </w:rPr>
        <w:t xml:space="preserve">       </w:t>
      </w:r>
    </w:p>
    <w:p w14:paraId="6D3E13B7" w14:textId="77777777" w:rsid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sz w:val="28"/>
          <w:szCs w:val="28"/>
          <w:lang w:eastAsia="en-US"/>
        </w:rPr>
      </w:pPr>
      <w:r>
        <w:rPr>
          <w:rFonts w:ascii="Tahoma" w:hAnsi="Tahoma" w:cs="Tahoma"/>
          <w:b/>
          <w:noProof/>
        </w:rPr>
        <w:t xml:space="preserve">       </w:t>
      </w:r>
      <w:r w:rsidRPr="0046428B">
        <w:rPr>
          <w:rFonts w:ascii="Tahoma" w:hAnsi="Tahoma" w:cs="Tahoma"/>
          <w:b/>
          <w:sz w:val="28"/>
          <w:szCs w:val="28"/>
          <w:lang w:eastAsia="en-US"/>
        </w:rPr>
        <w:t>The Federation of Boskenwyn &amp; Germoe Schools</w:t>
      </w:r>
    </w:p>
    <w:p w14:paraId="01873950" w14:textId="77777777" w:rsidR="0046428B" w:rsidRP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p>
    <w:p w14:paraId="3BAE5FD8" w14:textId="726C288F" w:rsidR="00FF5B7C" w:rsidRPr="0046428B" w:rsidRDefault="00033232">
      <w:pPr>
        <w:rPr>
          <w:rFonts w:ascii="Tahoma" w:hAnsi="Tahoma" w:cs="Tahoma"/>
          <w:sz w:val="22"/>
          <w:szCs w:val="22"/>
        </w:rPr>
      </w:pPr>
      <w:r>
        <w:rPr>
          <w:rFonts w:ascii="Tahoma" w:hAnsi="Tahoma" w:cs="Tahoma"/>
          <w:noProof/>
          <w:sz w:val="22"/>
          <w:szCs w:val="22"/>
        </w:rPr>
        <mc:AlternateContent>
          <mc:Choice Requires="wps">
            <w:drawing>
              <wp:anchor distT="36576" distB="36576" distL="36576" distR="36576" simplePos="0" relativeHeight="251656192" behindDoc="0" locked="0" layoutInCell="1" allowOverlap="1" wp14:anchorId="49CC82F1" wp14:editId="5F80FCB9">
                <wp:simplePos x="0" y="0"/>
                <wp:positionH relativeFrom="column">
                  <wp:posOffset>1228725</wp:posOffset>
                </wp:positionH>
                <wp:positionV relativeFrom="paragraph">
                  <wp:posOffset>128905</wp:posOffset>
                </wp:positionV>
                <wp:extent cx="466725" cy="647700"/>
                <wp:effectExtent l="0" t="0" r="0" b="1905"/>
                <wp:wrapNone/>
                <wp:docPr id="558255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D6C99E" w14:textId="77777777" w:rsidR="00CB24BF" w:rsidRDefault="00CB24BF" w:rsidP="00FF5B7C">
                            <w:pPr>
                              <w:widowControl w:val="0"/>
                              <w:jc w:val="center"/>
                              <w:rPr>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C82F1" id="_x0000_t202" coordsize="21600,21600" o:spt="202" path="m,l,21600r21600,l21600,xe">
                <v:stroke joinstyle="miter"/>
                <v:path gradientshapeok="t" o:connecttype="rect"/>
              </v:shapetype>
              <v:shape id="Text Box 4" o:spid="_x0000_s1026" type="#_x0000_t202" style="position:absolute;margin-left:96.75pt;margin-top:10.15pt;width:36.75pt;height:51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" filled="f" stroked="f" strokeweight="1pt" insetpen="t">
                <v:textbox inset="2.88pt,2.88pt,2.88pt,2.88pt">
                  <w:txbxContent>
                    <w:p w14:paraId="2AD6C99E" w14:textId="77777777" w:rsidR="00CB24BF" w:rsidRDefault="00CB24BF" w:rsidP="00FF5B7C">
                      <w:pPr>
                        <w:widowControl w:val="0"/>
                        <w:jc w:val="center"/>
                        <w:rPr>
                          <w:sz w:val="22"/>
                          <w:szCs w:val="22"/>
                        </w:rPr>
                      </w:pPr>
                    </w:p>
                  </w:txbxContent>
                </v:textbox>
              </v:shape>
            </w:pict>
          </mc:Fallback>
        </mc:AlternateContent>
      </w:r>
    </w:p>
    <w:p w14:paraId="2B9FBAA3" w14:textId="77777777" w:rsidR="00962558" w:rsidRPr="00962558" w:rsidRDefault="00962558" w:rsidP="00962558">
      <w:pPr>
        <w:jc w:val="center"/>
        <w:rPr>
          <w:rFonts w:ascii="Tahoma" w:hAnsi="Tahoma" w:cs="Tahoma"/>
          <w:b/>
          <w:sz w:val="28"/>
          <w:szCs w:val="28"/>
          <w:lang w:eastAsia="en-US"/>
        </w:rPr>
      </w:pPr>
      <w:r w:rsidRPr="00962558">
        <w:rPr>
          <w:rFonts w:ascii="Tahoma" w:hAnsi="Tahoma" w:cs="Tahoma"/>
          <w:b/>
          <w:sz w:val="28"/>
          <w:szCs w:val="28"/>
          <w:lang w:eastAsia="en-US"/>
        </w:rPr>
        <w:t>EDUCATING CHILDREN WITH MEDICAL NEEDS POLICY</w:t>
      </w:r>
    </w:p>
    <w:p w14:paraId="29C7C400" w14:textId="77777777" w:rsidR="00962558" w:rsidRPr="00962558" w:rsidRDefault="00962558" w:rsidP="00962558">
      <w:pPr>
        <w:jc w:val="both"/>
        <w:rPr>
          <w:rFonts w:ascii="Tahoma" w:hAnsi="Tahoma" w:cs="Tahoma"/>
          <w:b/>
          <w:sz w:val="22"/>
          <w:szCs w:val="22"/>
          <w:lang w:eastAsia="en-US"/>
        </w:rPr>
      </w:pPr>
    </w:p>
    <w:p w14:paraId="6FB70419" w14:textId="77777777" w:rsidR="00962558" w:rsidRPr="00962558" w:rsidRDefault="00962558" w:rsidP="00962558">
      <w:pPr>
        <w:ind w:left="567" w:hanging="567"/>
        <w:jc w:val="both"/>
        <w:rPr>
          <w:rFonts w:ascii="Tahoma" w:hAnsi="Tahoma" w:cs="Tahoma"/>
          <w:b/>
          <w:sz w:val="22"/>
          <w:szCs w:val="22"/>
          <w:lang w:eastAsia="en-US"/>
        </w:rPr>
      </w:pPr>
      <w:r w:rsidRPr="00962558">
        <w:rPr>
          <w:rFonts w:ascii="Tahoma" w:hAnsi="Tahoma" w:cs="Tahoma"/>
          <w:b/>
          <w:sz w:val="22"/>
          <w:szCs w:val="22"/>
          <w:lang w:eastAsia="en-US"/>
        </w:rPr>
        <w:t>1</w:t>
      </w:r>
      <w:r w:rsidRPr="00962558">
        <w:rPr>
          <w:rFonts w:ascii="Tahoma" w:hAnsi="Tahoma" w:cs="Tahoma"/>
          <w:b/>
          <w:sz w:val="22"/>
          <w:szCs w:val="22"/>
          <w:lang w:eastAsia="en-US"/>
        </w:rPr>
        <w:tab/>
        <w:t>Introduction</w:t>
      </w:r>
    </w:p>
    <w:p w14:paraId="5B251397" w14:textId="77777777" w:rsidR="00962558" w:rsidRPr="00962558" w:rsidRDefault="00962558" w:rsidP="00962558">
      <w:pPr>
        <w:ind w:left="567" w:hanging="567"/>
        <w:jc w:val="both"/>
        <w:rPr>
          <w:rFonts w:ascii="Tahoma" w:hAnsi="Tahoma" w:cs="Tahoma"/>
          <w:sz w:val="22"/>
          <w:szCs w:val="22"/>
          <w:lang w:eastAsia="en-US"/>
        </w:rPr>
      </w:pPr>
      <w:r w:rsidRPr="00962558">
        <w:rPr>
          <w:rFonts w:ascii="Tahoma" w:hAnsi="Tahoma" w:cs="Tahoma"/>
          <w:sz w:val="22"/>
          <w:szCs w:val="22"/>
          <w:lang w:eastAsia="en-US"/>
        </w:rPr>
        <w:tab/>
        <w:t>The School is committed to ensuring that all learners with medical needs continue to have access to as much education as their medical condition allows suited to their needs, age and ability.</w:t>
      </w:r>
    </w:p>
    <w:p w14:paraId="386D5FE6" w14:textId="77777777" w:rsidR="00962558" w:rsidRPr="00962558" w:rsidRDefault="00962558" w:rsidP="00962558">
      <w:pPr>
        <w:ind w:left="567" w:hanging="567"/>
        <w:jc w:val="both"/>
        <w:rPr>
          <w:rFonts w:ascii="Tahoma" w:hAnsi="Tahoma" w:cs="Tahoma"/>
          <w:sz w:val="22"/>
          <w:szCs w:val="22"/>
          <w:lang w:eastAsia="en-US"/>
        </w:rPr>
      </w:pPr>
    </w:p>
    <w:p w14:paraId="5704BE70" w14:textId="77777777" w:rsidR="00962558" w:rsidRDefault="00962558" w:rsidP="00962558">
      <w:pPr>
        <w:ind w:left="567" w:hanging="567"/>
        <w:jc w:val="both"/>
        <w:rPr>
          <w:rFonts w:ascii="Tahoma" w:hAnsi="Tahoma" w:cs="Tahoma"/>
          <w:sz w:val="22"/>
          <w:szCs w:val="22"/>
          <w:lang w:eastAsia="en-US"/>
        </w:rPr>
      </w:pPr>
      <w:r w:rsidRPr="00962558">
        <w:rPr>
          <w:rFonts w:ascii="Tahoma" w:hAnsi="Tahoma" w:cs="Tahoma"/>
          <w:sz w:val="22"/>
          <w:szCs w:val="22"/>
          <w:lang w:eastAsia="en-US"/>
        </w:rPr>
        <w:tab/>
        <w:t>The School will carry this out by ensuring that:</w:t>
      </w:r>
    </w:p>
    <w:p w14:paraId="6C0ABE41" w14:textId="77777777" w:rsidR="00525677" w:rsidRPr="00962558" w:rsidRDefault="00525677" w:rsidP="00962558">
      <w:pPr>
        <w:ind w:left="567" w:hanging="567"/>
        <w:jc w:val="both"/>
        <w:rPr>
          <w:rFonts w:ascii="Tahoma" w:hAnsi="Tahoma" w:cs="Tahoma"/>
          <w:sz w:val="22"/>
          <w:szCs w:val="22"/>
          <w:lang w:eastAsia="en-US"/>
        </w:rPr>
      </w:pPr>
    </w:p>
    <w:p w14:paraId="7331AF35"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 disruption to schooling is minimised by continuing education as normally as the incapacity allows.</w:t>
      </w:r>
    </w:p>
    <w:p w14:paraId="541B7E29"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DC3D91D"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Suitable arrangements are in place to enable the learning process to continue.</w:t>
      </w:r>
    </w:p>
    <w:p w14:paraId="1D6D0ECB"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7BDD52BE"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Wherever possible progress is maintained.</w:t>
      </w:r>
    </w:p>
    <w:p w14:paraId="74BC2A6C"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71B4648C"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Education is kept alive in the learner’s life.</w:t>
      </w:r>
    </w:p>
    <w:p w14:paraId="30823DAE"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F850891"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Learners receive appropriate care and support.</w:t>
      </w:r>
    </w:p>
    <w:p w14:paraId="7DA659AB"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71CB01C2"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There are effective links with parents/carers and all those involved in the education, health and welfare of the child.</w:t>
      </w:r>
    </w:p>
    <w:p w14:paraId="140F6D6F"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EE5FBD7"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There is a named member of staff responsible for the education of children and young people with medical needs.</w:t>
      </w:r>
    </w:p>
    <w:p w14:paraId="47FB29A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9795DCF" w14:textId="77777777" w:rsidR="00962558" w:rsidRPr="00962558" w:rsidRDefault="00962558" w:rsidP="00962558">
      <w:pPr>
        <w:numPr>
          <w:ilvl w:val="0"/>
          <w:numId w:val="5"/>
        </w:numPr>
        <w:tabs>
          <w:tab w:val="clear" w:pos="720"/>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A school governor has responsibility for the annual review of the policy and procedures that apply to educating children and young people with medical needs.</w:t>
      </w:r>
    </w:p>
    <w:p w14:paraId="101090E3" w14:textId="77777777" w:rsidR="00962558" w:rsidRPr="00962558" w:rsidRDefault="00962558" w:rsidP="00962558">
      <w:pPr>
        <w:jc w:val="both"/>
        <w:rPr>
          <w:rFonts w:ascii="Tahoma" w:hAnsi="Tahoma" w:cs="Tahoma"/>
          <w:sz w:val="22"/>
          <w:szCs w:val="22"/>
          <w:lang w:eastAsia="en-US"/>
        </w:rPr>
      </w:pPr>
    </w:p>
    <w:p w14:paraId="66932144" w14:textId="77777777" w:rsidR="00962558" w:rsidRPr="00962558" w:rsidRDefault="00962558" w:rsidP="00962558">
      <w:pPr>
        <w:ind w:left="567" w:hanging="567"/>
        <w:jc w:val="both"/>
        <w:rPr>
          <w:rFonts w:ascii="Tahoma" w:hAnsi="Tahoma" w:cs="Tahoma"/>
          <w:b/>
          <w:sz w:val="22"/>
          <w:szCs w:val="22"/>
          <w:lang w:eastAsia="en-US"/>
        </w:rPr>
      </w:pPr>
      <w:r w:rsidRPr="00962558">
        <w:rPr>
          <w:rFonts w:ascii="Tahoma" w:hAnsi="Tahoma" w:cs="Tahoma"/>
          <w:b/>
          <w:sz w:val="22"/>
          <w:szCs w:val="22"/>
          <w:lang w:eastAsia="en-US"/>
        </w:rPr>
        <w:t>2</w:t>
      </w:r>
      <w:r w:rsidRPr="00962558">
        <w:rPr>
          <w:rFonts w:ascii="Tahoma" w:hAnsi="Tahoma" w:cs="Tahoma"/>
          <w:b/>
          <w:sz w:val="22"/>
          <w:szCs w:val="22"/>
          <w:lang w:eastAsia="en-US"/>
        </w:rPr>
        <w:tab/>
        <w:t>Supporting Learners in School</w:t>
      </w:r>
    </w:p>
    <w:p w14:paraId="35700E83" w14:textId="77777777" w:rsidR="00962558" w:rsidRP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Learners with medical needs who remain in school will be given care and support as appropriate to enable them to access as much of the curriculum as their medical condition allows.</w:t>
      </w:r>
    </w:p>
    <w:p w14:paraId="26E98524" w14:textId="77777777" w:rsidR="00962558" w:rsidRPr="00962558" w:rsidRDefault="00962558" w:rsidP="00962558">
      <w:pPr>
        <w:ind w:left="567"/>
        <w:jc w:val="both"/>
        <w:rPr>
          <w:rFonts w:ascii="Tahoma" w:hAnsi="Tahoma" w:cs="Tahoma"/>
          <w:sz w:val="22"/>
          <w:szCs w:val="22"/>
          <w:lang w:eastAsia="en-US"/>
        </w:rPr>
      </w:pPr>
    </w:p>
    <w:p w14:paraId="67A58FD7" w14:textId="77777777" w:rsid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The</w:t>
      </w:r>
      <w:r w:rsidR="00E84043">
        <w:rPr>
          <w:rFonts w:ascii="Tahoma" w:hAnsi="Tahoma" w:cs="Tahoma"/>
          <w:sz w:val="22"/>
          <w:szCs w:val="22"/>
          <w:lang w:eastAsia="en-US"/>
        </w:rPr>
        <w:t xml:space="preserve"> designated teacher (Miss Blackburn</w:t>
      </w:r>
      <w:r w:rsidRPr="00962558">
        <w:rPr>
          <w:rFonts w:ascii="Tahoma" w:hAnsi="Tahoma" w:cs="Tahoma"/>
          <w:sz w:val="22"/>
          <w:szCs w:val="22"/>
          <w:lang w:eastAsia="en-US"/>
        </w:rPr>
        <w:t>) will take overall responsibility for the education of children and young people with medical needs and ensure that:</w:t>
      </w:r>
    </w:p>
    <w:p w14:paraId="558C1C2C" w14:textId="77777777" w:rsidR="00525677" w:rsidRPr="00962558" w:rsidRDefault="00525677" w:rsidP="00962558">
      <w:pPr>
        <w:ind w:left="567"/>
        <w:jc w:val="both"/>
        <w:rPr>
          <w:rFonts w:ascii="Tahoma" w:hAnsi="Tahoma" w:cs="Tahoma"/>
          <w:sz w:val="22"/>
          <w:szCs w:val="22"/>
          <w:lang w:eastAsia="en-US"/>
        </w:rPr>
      </w:pPr>
    </w:p>
    <w:p w14:paraId="7B21A17E"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There is effective communication between all those involved.</w:t>
      </w:r>
    </w:p>
    <w:p w14:paraId="543D52FC"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4FA58342"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Together with senior staff there is a pastoral system that supports and promotes the learner’s well being.</w:t>
      </w:r>
    </w:p>
    <w:p w14:paraId="1BA96288"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4C35AFEE"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 views of the learner and the parent/carer are taken into account.</w:t>
      </w:r>
    </w:p>
    <w:p w14:paraId="42AB23F7"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A8F80CA"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All relevant staff are made aware of the needs of the learner and appropriate training and guidance is sought where necessary.</w:t>
      </w:r>
    </w:p>
    <w:p w14:paraId="2E4C98DB"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4B90CA5F"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Wherever possible children and young people manage their own medication.</w:t>
      </w:r>
    </w:p>
    <w:p w14:paraId="0CB07CED"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69B53E7A"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lastRenderedPageBreak/>
        <w:t>Cornwall Council protocols on the administration of medication and staff training are followed.</w:t>
      </w:r>
    </w:p>
    <w:p w14:paraId="692AB8DE"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70301BB"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When necessary a Health Care Plan is set up and monitored.</w:t>
      </w:r>
    </w:p>
    <w:p w14:paraId="396617AF"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1CA7699F"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If appropriate a Personal Education Plan is set up and monitored.</w:t>
      </w:r>
    </w:p>
    <w:p w14:paraId="5D8BB27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534A0719"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 Education Welfare Officers are informed if the illness or injury necessitates absences from school.</w:t>
      </w:r>
    </w:p>
    <w:p w14:paraId="59FF26B1"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C7C419F"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Homework, books and other relevant materials are sent home for children who are expected to be absent for 15 days or less.</w:t>
      </w:r>
    </w:p>
    <w:p w14:paraId="35EE4B20"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11C4E6B7" w14:textId="77777777" w:rsidR="00962558" w:rsidRPr="00962558" w:rsidRDefault="00962558" w:rsidP="00962558">
      <w:pPr>
        <w:numPr>
          <w:ilvl w:val="0"/>
          <w:numId w:val="6"/>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There is effective liaison with other professionals to ensure the needs of children and young people can be identified early</w:t>
      </w:r>
    </w:p>
    <w:p w14:paraId="49D3B706" w14:textId="77777777" w:rsidR="00962558" w:rsidRPr="00962558" w:rsidRDefault="00962558" w:rsidP="00962558">
      <w:pPr>
        <w:jc w:val="both"/>
        <w:rPr>
          <w:rFonts w:ascii="Tahoma" w:hAnsi="Tahoma" w:cs="Tahoma"/>
          <w:sz w:val="22"/>
          <w:szCs w:val="22"/>
          <w:lang w:eastAsia="en-US"/>
        </w:rPr>
      </w:pPr>
    </w:p>
    <w:p w14:paraId="5A213207" w14:textId="77777777" w:rsidR="00962558" w:rsidRPr="00962558" w:rsidRDefault="00962558" w:rsidP="00962558">
      <w:pPr>
        <w:ind w:left="567" w:hanging="567"/>
        <w:jc w:val="both"/>
        <w:rPr>
          <w:rFonts w:ascii="Tahoma" w:hAnsi="Tahoma" w:cs="Tahoma"/>
          <w:b/>
          <w:sz w:val="22"/>
          <w:szCs w:val="22"/>
          <w:lang w:eastAsia="en-US"/>
        </w:rPr>
      </w:pPr>
      <w:r w:rsidRPr="00962558">
        <w:rPr>
          <w:rFonts w:ascii="Tahoma" w:hAnsi="Tahoma" w:cs="Tahoma"/>
          <w:b/>
          <w:sz w:val="22"/>
          <w:szCs w:val="22"/>
          <w:lang w:eastAsia="en-US"/>
        </w:rPr>
        <w:t>3</w:t>
      </w:r>
      <w:r w:rsidRPr="00962558">
        <w:rPr>
          <w:rFonts w:ascii="Tahoma" w:hAnsi="Tahoma" w:cs="Tahoma"/>
          <w:b/>
          <w:sz w:val="22"/>
          <w:szCs w:val="22"/>
          <w:lang w:eastAsia="en-US"/>
        </w:rPr>
        <w:tab/>
        <w:t>Supporting Learners Out of School</w:t>
      </w:r>
    </w:p>
    <w:p w14:paraId="46891002" w14:textId="77777777" w:rsidR="00962558" w:rsidRP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The School aims to provide continuity of education for a child or young person who is unable to attend school because of medical needs.  The School will ensure that educational needs are identified and educational support is quickly and efficiently given.</w:t>
      </w:r>
    </w:p>
    <w:p w14:paraId="1337F1EC" w14:textId="77777777" w:rsidR="00962558" w:rsidRPr="00962558" w:rsidRDefault="00962558" w:rsidP="00962558">
      <w:pPr>
        <w:ind w:left="567"/>
        <w:jc w:val="both"/>
        <w:rPr>
          <w:rFonts w:ascii="Tahoma" w:hAnsi="Tahoma" w:cs="Tahoma"/>
          <w:sz w:val="22"/>
          <w:szCs w:val="22"/>
          <w:lang w:eastAsia="en-US"/>
        </w:rPr>
      </w:pPr>
    </w:p>
    <w:p w14:paraId="6448B25D" w14:textId="77777777" w:rsid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The School will carry this out by:</w:t>
      </w:r>
    </w:p>
    <w:p w14:paraId="53EF8C80" w14:textId="77777777" w:rsidR="00525677" w:rsidRPr="00962558" w:rsidRDefault="00525677" w:rsidP="00962558">
      <w:pPr>
        <w:ind w:left="567"/>
        <w:jc w:val="both"/>
        <w:rPr>
          <w:rFonts w:ascii="Tahoma" w:hAnsi="Tahoma" w:cs="Tahoma"/>
          <w:sz w:val="22"/>
          <w:szCs w:val="22"/>
          <w:lang w:eastAsia="en-US"/>
        </w:rPr>
      </w:pPr>
    </w:p>
    <w:p w14:paraId="27EDE7DD"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Referring learners if their absence is, or is likely to be more than 15 days.</w:t>
      </w:r>
    </w:p>
    <w:p w14:paraId="6CE4C932"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007810C"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Providing detailed attainment data and other relevant information including information about any ICT resources that may enable learners to access the full range of curriculum opportunities.</w:t>
      </w:r>
    </w:p>
    <w:p w14:paraId="5AEE62D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6524512"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Providing appropriate curricular materials, plans and assessment as quickly as possible to enable learners to keep up with their peers.</w:t>
      </w:r>
    </w:p>
    <w:p w14:paraId="1D308627"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69974C00"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Monitoring work that the learner misses.</w:t>
      </w:r>
    </w:p>
    <w:p w14:paraId="6C4B80ED"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79DF7A4"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Ensuring that learners have access to public examinations and that any special arrangements are made.</w:t>
      </w:r>
    </w:p>
    <w:p w14:paraId="723205A6"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40F9E8E"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Working with the home and hospital tutor to prepare a Personal Education Plan.</w:t>
      </w:r>
    </w:p>
    <w:p w14:paraId="66425AC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1AA0FF5A"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Arranging planning and review meetings in school as appropriate.</w:t>
      </w:r>
    </w:p>
    <w:p w14:paraId="2D70D39F"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5C734FE1"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Liaising with the home and hospital tutor to monitor progress.</w:t>
      </w:r>
    </w:p>
    <w:p w14:paraId="4ECC51C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F699CAE"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Arranging multi agency meetings in school if required.</w:t>
      </w:r>
    </w:p>
    <w:p w14:paraId="61AC75D5"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031562E" w14:textId="77777777" w:rsidR="00962558" w:rsidRPr="00962558" w:rsidRDefault="00962558" w:rsidP="00962558">
      <w:pPr>
        <w:numPr>
          <w:ilvl w:val="0"/>
          <w:numId w:val="7"/>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Enabling the named member of staff to attend regular interviews for children with long term illnesses or mental health problems.</w:t>
      </w:r>
    </w:p>
    <w:p w14:paraId="6FC3E877" w14:textId="77777777" w:rsidR="00962558" w:rsidRPr="00962558" w:rsidRDefault="00962558" w:rsidP="00962558">
      <w:pPr>
        <w:ind w:left="567" w:hanging="567"/>
        <w:jc w:val="both"/>
        <w:rPr>
          <w:rFonts w:ascii="Tahoma" w:hAnsi="Tahoma" w:cs="Tahoma"/>
          <w:sz w:val="22"/>
          <w:szCs w:val="22"/>
          <w:u w:val="single"/>
          <w:lang w:eastAsia="en-US"/>
        </w:rPr>
      </w:pPr>
    </w:p>
    <w:p w14:paraId="49BA218E" w14:textId="77777777" w:rsidR="00962558" w:rsidRDefault="00962558" w:rsidP="00962558">
      <w:pPr>
        <w:ind w:left="1134" w:hanging="567"/>
        <w:jc w:val="both"/>
        <w:rPr>
          <w:rFonts w:ascii="Tahoma" w:hAnsi="Tahoma" w:cs="Tahoma"/>
          <w:sz w:val="22"/>
          <w:szCs w:val="22"/>
          <w:lang w:eastAsia="en-US"/>
        </w:rPr>
      </w:pPr>
      <w:r w:rsidRPr="00962558">
        <w:rPr>
          <w:rFonts w:ascii="Tahoma" w:hAnsi="Tahoma" w:cs="Tahoma"/>
          <w:sz w:val="22"/>
          <w:szCs w:val="22"/>
          <w:lang w:eastAsia="en-US"/>
        </w:rPr>
        <w:t>The School will carry this out by:</w:t>
      </w:r>
    </w:p>
    <w:p w14:paraId="04A61609" w14:textId="77777777" w:rsidR="00525677" w:rsidRPr="00962558" w:rsidRDefault="00525677" w:rsidP="00962558">
      <w:pPr>
        <w:ind w:left="1134" w:hanging="567"/>
        <w:jc w:val="both"/>
        <w:rPr>
          <w:rFonts w:ascii="Tahoma" w:hAnsi="Tahoma" w:cs="Tahoma"/>
          <w:sz w:val="22"/>
          <w:szCs w:val="22"/>
          <w:lang w:eastAsia="en-US"/>
        </w:rPr>
      </w:pPr>
    </w:p>
    <w:p w14:paraId="72A81BC0"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Considering the need for assessment under the Code of Practice on the Identification and Assessment of Pupils with Special Educational Needs, of learners with a medical need.</w:t>
      </w:r>
    </w:p>
    <w:p w14:paraId="363D95B4"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73A4E517"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Monitoring attendance and marking the registers so that they show if a learner is, or ought to be, receiving education otherwise than at school.</w:t>
      </w:r>
    </w:p>
    <w:p w14:paraId="17F5A73B"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461D5049"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lastRenderedPageBreak/>
        <w:t>Maintaining contact with parents/carers d</w:t>
      </w:r>
      <w:r w:rsidR="000B692C">
        <w:rPr>
          <w:rFonts w:ascii="Tahoma" w:hAnsi="Tahoma" w:cs="Tahoma"/>
          <w:sz w:val="22"/>
          <w:szCs w:val="22"/>
          <w:lang w:eastAsia="en-US"/>
        </w:rPr>
        <w:t>uring the time that the learner</w:t>
      </w:r>
      <w:r w:rsidRPr="00962558">
        <w:rPr>
          <w:rFonts w:ascii="Tahoma" w:hAnsi="Tahoma" w:cs="Tahoma"/>
          <w:sz w:val="22"/>
          <w:szCs w:val="22"/>
          <w:lang w:eastAsia="en-US"/>
        </w:rPr>
        <w:t xml:space="preserve"> is absent from school owing to illness or injury, for example by keeping them informed of school events.</w:t>
      </w:r>
    </w:p>
    <w:p w14:paraId="6D9DCFCB"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5A397F54"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 xml:space="preserve">Enabling absent learners, if possible, access to lessons/work via </w:t>
      </w:r>
      <w:r w:rsidR="008363EC">
        <w:rPr>
          <w:rFonts w:ascii="Tahoma" w:hAnsi="Tahoma" w:cs="Tahoma"/>
          <w:sz w:val="22"/>
          <w:szCs w:val="22"/>
          <w:lang w:eastAsia="en-US"/>
        </w:rPr>
        <w:t>Teams/Zoom, Seesaw</w:t>
      </w:r>
      <w:r w:rsidRPr="00962558">
        <w:rPr>
          <w:rFonts w:ascii="Tahoma" w:hAnsi="Tahoma" w:cs="Tahoma"/>
          <w:sz w:val="22"/>
          <w:szCs w:val="22"/>
          <w:lang w:eastAsia="en-US"/>
        </w:rPr>
        <w:t xml:space="preserve"> or email.</w:t>
      </w:r>
    </w:p>
    <w:p w14:paraId="6AD69899"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45A912AD" w14:textId="77777777" w:rsidR="00962558" w:rsidRPr="00962558" w:rsidRDefault="00962558" w:rsidP="00962558">
      <w:pPr>
        <w:numPr>
          <w:ilvl w:val="0"/>
          <w:numId w:val="8"/>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Ensuring that as much contact as possible is maintained between the learners and his/her peers or teachers by the possible use of letters, visits, emails, videos</w:t>
      </w:r>
      <w:r w:rsidR="008363EC">
        <w:rPr>
          <w:rFonts w:ascii="Tahoma" w:hAnsi="Tahoma" w:cs="Tahoma"/>
          <w:sz w:val="22"/>
          <w:szCs w:val="22"/>
          <w:lang w:eastAsia="en-US"/>
        </w:rPr>
        <w:t>, Seesaw</w:t>
      </w:r>
      <w:r w:rsidRPr="00962558">
        <w:rPr>
          <w:rFonts w:ascii="Tahoma" w:hAnsi="Tahoma" w:cs="Tahoma"/>
          <w:sz w:val="22"/>
          <w:szCs w:val="22"/>
          <w:lang w:eastAsia="en-US"/>
        </w:rPr>
        <w:t>.</w:t>
      </w:r>
    </w:p>
    <w:p w14:paraId="023E62AC" w14:textId="77777777" w:rsidR="00962558" w:rsidRPr="00962558" w:rsidRDefault="00962558" w:rsidP="00962558">
      <w:pPr>
        <w:ind w:left="567" w:hanging="567"/>
        <w:jc w:val="both"/>
        <w:rPr>
          <w:rFonts w:ascii="Tahoma" w:hAnsi="Tahoma" w:cs="Tahoma"/>
          <w:sz w:val="22"/>
          <w:szCs w:val="22"/>
          <w:u w:val="single"/>
          <w:lang w:eastAsia="en-US"/>
        </w:rPr>
      </w:pPr>
    </w:p>
    <w:p w14:paraId="2E5C2293" w14:textId="77777777" w:rsidR="00962558" w:rsidRDefault="00962558" w:rsidP="00962558">
      <w:pPr>
        <w:ind w:left="567" w:hanging="567"/>
        <w:jc w:val="both"/>
        <w:rPr>
          <w:rFonts w:ascii="Tahoma" w:hAnsi="Tahoma" w:cs="Tahoma"/>
          <w:b/>
          <w:sz w:val="22"/>
          <w:szCs w:val="22"/>
          <w:lang w:eastAsia="en-US"/>
        </w:rPr>
      </w:pPr>
      <w:r w:rsidRPr="00962558">
        <w:rPr>
          <w:rFonts w:ascii="Tahoma" w:hAnsi="Tahoma" w:cs="Tahoma"/>
          <w:b/>
          <w:sz w:val="22"/>
          <w:szCs w:val="22"/>
          <w:lang w:eastAsia="en-US"/>
        </w:rPr>
        <w:t>3</w:t>
      </w:r>
      <w:r w:rsidRPr="00962558">
        <w:rPr>
          <w:rFonts w:ascii="Tahoma" w:hAnsi="Tahoma" w:cs="Tahoma"/>
          <w:b/>
          <w:sz w:val="22"/>
          <w:szCs w:val="22"/>
          <w:lang w:eastAsia="en-US"/>
        </w:rPr>
        <w:tab/>
        <w:t>Supporting Learners Through Reintegration</w:t>
      </w:r>
    </w:p>
    <w:p w14:paraId="1FA71CD3" w14:textId="77777777" w:rsidR="00525677" w:rsidRPr="00962558" w:rsidRDefault="00525677" w:rsidP="00962558">
      <w:pPr>
        <w:ind w:left="567" w:hanging="567"/>
        <w:jc w:val="both"/>
        <w:rPr>
          <w:rFonts w:ascii="Tahoma" w:hAnsi="Tahoma" w:cs="Tahoma"/>
          <w:b/>
          <w:sz w:val="22"/>
          <w:szCs w:val="22"/>
          <w:lang w:eastAsia="en-US"/>
        </w:rPr>
      </w:pPr>
    </w:p>
    <w:p w14:paraId="690996B4" w14:textId="77777777" w:rsidR="00962558" w:rsidRP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The School will, wherever possible, encourage a successful reintegration after absence owing to illness or injury.</w:t>
      </w:r>
    </w:p>
    <w:p w14:paraId="2FE75F3E" w14:textId="77777777" w:rsidR="00962558" w:rsidRPr="00962558" w:rsidRDefault="00962558" w:rsidP="00962558">
      <w:pPr>
        <w:ind w:left="567"/>
        <w:jc w:val="both"/>
        <w:rPr>
          <w:rFonts w:ascii="Tahoma" w:hAnsi="Tahoma" w:cs="Tahoma"/>
          <w:sz w:val="22"/>
          <w:szCs w:val="22"/>
          <w:lang w:eastAsia="en-US"/>
        </w:rPr>
      </w:pPr>
    </w:p>
    <w:p w14:paraId="5A3D9DEC" w14:textId="77777777" w:rsidR="00962558" w:rsidRDefault="00962558" w:rsidP="00962558">
      <w:pPr>
        <w:ind w:left="567"/>
        <w:jc w:val="both"/>
        <w:rPr>
          <w:rFonts w:ascii="Tahoma" w:hAnsi="Tahoma" w:cs="Tahoma"/>
          <w:sz w:val="22"/>
          <w:szCs w:val="22"/>
          <w:lang w:eastAsia="en-US"/>
        </w:rPr>
      </w:pPr>
      <w:r w:rsidRPr="00962558">
        <w:rPr>
          <w:rFonts w:ascii="Tahoma" w:hAnsi="Tahoma" w:cs="Tahoma"/>
          <w:sz w:val="22"/>
          <w:szCs w:val="22"/>
          <w:lang w:eastAsia="en-US"/>
        </w:rPr>
        <w:t>The School will do this by:</w:t>
      </w:r>
    </w:p>
    <w:p w14:paraId="08E03CC1" w14:textId="77777777" w:rsidR="00525677" w:rsidRPr="00962558" w:rsidRDefault="00525677" w:rsidP="00962558">
      <w:pPr>
        <w:ind w:left="567"/>
        <w:jc w:val="both"/>
        <w:rPr>
          <w:rFonts w:ascii="Tahoma" w:hAnsi="Tahoma" w:cs="Tahoma"/>
          <w:sz w:val="22"/>
          <w:szCs w:val="22"/>
          <w:lang w:eastAsia="en-US"/>
        </w:rPr>
      </w:pPr>
    </w:p>
    <w:p w14:paraId="1D877FAC"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Liaising with the home and hospital tutor to determine a reintegration strategy and placement objectives as soon as possible after referral so that the learner understands the long term goal.</w:t>
      </w:r>
    </w:p>
    <w:p w14:paraId="7239AEDE"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9F65C22"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Holding reintegration meetings at school.</w:t>
      </w:r>
    </w:p>
    <w:p w14:paraId="6B3943F7"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0EF13CBD"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Supporting a flexible approach with regard to timetabling and curriculum.</w:t>
      </w:r>
    </w:p>
    <w:p w14:paraId="57B3E89D"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BEFB397"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Welcoming learners back into school.</w:t>
      </w:r>
    </w:p>
    <w:p w14:paraId="25C9788E"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D22AB1D"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Having positive working relationship with all agencies and retaining this contact once a learner has returned to school in order to monitor progress.</w:t>
      </w:r>
    </w:p>
    <w:p w14:paraId="760B54F8"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BC79B57"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Ensuring that peers are involved in supporting the learner’s reintegration.</w:t>
      </w:r>
    </w:p>
    <w:p w14:paraId="239F2C27"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2C6D9BF3"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Making use of ICT to provide a bridge between hospital, home and school to provide continuity.</w:t>
      </w:r>
    </w:p>
    <w:p w14:paraId="04049392"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E9DF6CB" w14:textId="77777777" w:rsidR="00962558" w:rsidRP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Considering part time education for learners who are in the recovery phase.</w:t>
      </w:r>
    </w:p>
    <w:p w14:paraId="4D11B0C6" w14:textId="77777777" w:rsidR="00962558" w:rsidRPr="00962558" w:rsidRDefault="00962558" w:rsidP="00962558">
      <w:pPr>
        <w:tabs>
          <w:tab w:val="num" w:pos="1134"/>
        </w:tabs>
        <w:ind w:left="1134" w:hanging="567"/>
        <w:jc w:val="both"/>
        <w:rPr>
          <w:rFonts w:ascii="Tahoma" w:hAnsi="Tahoma" w:cs="Tahoma"/>
          <w:sz w:val="22"/>
          <w:szCs w:val="22"/>
          <w:lang w:eastAsia="en-US"/>
        </w:rPr>
      </w:pPr>
    </w:p>
    <w:p w14:paraId="3AB76C67" w14:textId="77777777" w:rsidR="00962558" w:rsidRDefault="00962558" w:rsidP="00962558">
      <w:pPr>
        <w:numPr>
          <w:ilvl w:val="0"/>
          <w:numId w:val="9"/>
        </w:numPr>
        <w:tabs>
          <w:tab w:val="num" w:pos="1134"/>
        </w:tabs>
        <w:ind w:left="1134" w:hanging="567"/>
        <w:jc w:val="both"/>
        <w:rPr>
          <w:rFonts w:ascii="Tahoma" w:hAnsi="Tahoma" w:cs="Tahoma"/>
          <w:sz w:val="22"/>
          <w:szCs w:val="22"/>
          <w:lang w:eastAsia="en-US"/>
        </w:rPr>
      </w:pPr>
      <w:r w:rsidRPr="00962558">
        <w:rPr>
          <w:rFonts w:ascii="Tahoma" w:hAnsi="Tahoma" w:cs="Tahoma"/>
          <w:sz w:val="22"/>
          <w:szCs w:val="22"/>
          <w:lang w:eastAsia="en-US"/>
        </w:rPr>
        <w:t>Taking the views of parents/carers into account particularly with regard to requests that children and young people are excluded from certain activities because of their medical needs.</w:t>
      </w:r>
    </w:p>
    <w:p w14:paraId="29C68868" w14:textId="77777777" w:rsidR="00E708C9" w:rsidRDefault="00E708C9" w:rsidP="00E708C9">
      <w:pPr>
        <w:pStyle w:val="ListParagraph"/>
        <w:rPr>
          <w:rFonts w:ascii="Tahoma" w:hAnsi="Tahoma" w:cs="Tahoma"/>
        </w:rPr>
      </w:pPr>
    </w:p>
    <w:p w14:paraId="406BC138" w14:textId="77777777" w:rsidR="00E708C9" w:rsidRPr="00962558" w:rsidRDefault="00E708C9" w:rsidP="00E708C9">
      <w:pPr>
        <w:ind w:left="1134"/>
        <w:jc w:val="both"/>
        <w:rPr>
          <w:rFonts w:ascii="Tahoma" w:hAnsi="Tahoma" w:cs="Tahoma"/>
          <w:sz w:val="22"/>
          <w:szCs w:val="22"/>
          <w:lang w:eastAsia="en-US"/>
        </w:rPr>
      </w:pPr>
    </w:p>
    <w:p w14:paraId="00E0471B" w14:textId="77777777" w:rsidR="00962558" w:rsidRPr="00962558" w:rsidRDefault="00962558" w:rsidP="00962558">
      <w:pPr>
        <w:jc w:val="both"/>
        <w:rPr>
          <w:rFonts w:ascii="Tahoma" w:hAnsi="Tahoma" w:cs="Tahoma"/>
          <w:sz w:val="22"/>
          <w:szCs w:val="22"/>
          <w:lang w:eastAsia="en-US"/>
        </w:rPr>
      </w:pPr>
    </w:p>
    <w:p w14:paraId="37148E68" w14:textId="77777777" w:rsidR="00962558" w:rsidRPr="00962558" w:rsidRDefault="00962558" w:rsidP="00962558">
      <w:pPr>
        <w:ind w:left="567"/>
        <w:jc w:val="both"/>
        <w:rPr>
          <w:rFonts w:ascii="Tahoma" w:hAnsi="Tahoma" w:cs="Tahoma"/>
          <w:sz w:val="22"/>
          <w:szCs w:val="22"/>
          <w:lang w:eastAsia="en-US"/>
        </w:rPr>
      </w:pPr>
    </w:p>
    <w:p w14:paraId="2AA7FD15" w14:textId="170B1C98" w:rsidR="00962558" w:rsidRPr="00962558" w:rsidRDefault="00E708C9" w:rsidP="00962558">
      <w:pPr>
        <w:ind w:left="567"/>
        <w:jc w:val="both"/>
        <w:rPr>
          <w:rFonts w:ascii="Tahoma" w:hAnsi="Tahoma" w:cs="Tahoma"/>
          <w:sz w:val="22"/>
          <w:szCs w:val="22"/>
          <w:lang w:eastAsia="en-US"/>
        </w:rPr>
      </w:pPr>
      <w:r>
        <w:rPr>
          <w:rFonts w:ascii="Tahoma" w:hAnsi="Tahoma" w:cs="Tahoma"/>
          <w:sz w:val="22"/>
          <w:szCs w:val="22"/>
          <w:lang w:eastAsia="en-US"/>
        </w:rPr>
        <w:t xml:space="preserve">Reviewed </w:t>
      </w:r>
      <w:r w:rsidR="008363EC">
        <w:rPr>
          <w:rFonts w:ascii="Tahoma" w:hAnsi="Tahoma" w:cs="Tahoma"/>
          <w:sz w:val="22"/>
          <w:szCs w:val="22"/>
          <w:lang w:eastAsia="en-US"/>
        </w:rPr>
        <w:t>September 202</w:t>
      </w:r>
      <w:r w:rsidR="00E56985">
        <w:rPr>
          <w:rFonts w:ascii="Tahoma" w:hAnsi="Tahoma" w:cs="Tahoma"/>
          <w:sz w:val="22"/>
          <w:szCs w:val="22"/>
          <w:lang w:eastAsia="en-US"/>
        </w:rPr>
        <w:t>3</w:t>
      </w:r>
    </w:p>
    <w:p w14:paraId="09A4D0A5" w14:textId="6CFB9045" w:rsidR="00962558" w:rsidRPr="00962558" w:rsidRDefault="00962558" w:rsidP="00962558">
      <w:pPr>
        <w:ind w:left="567"/>
        <w:jc w:val="both"/>
        <w:rPr>
          <w:rFonts w:ascii="Tahoma" w:hAnsi="Tahoma" w:cs="Tahoma"/>
          <w:sz w:val="22"/>
          <w:szCs w:val="22"/>
          <w:lang w:eastAsia="en-US"/>
        </w:rPr>
      </w:pPr>
      <w:r>
        <w:rPr>
          <w:rFonts w:ascii="Tahoma" w:hAnsi="Tahoma" w:cs="Tahoma"/>
          <w:sz w:val="22"/>
          <w:szCs w:val="22"/>
          <w:lang w:eastAsia="en-US"/>
        </w:rPr>
        <w:t xml:space="preserve">To be reviewed </w:t>
      </w:r>
      <w:r w:rsidR="008363EC">
        <w:rPr>
          <w:rFonts w:ascii="Tahoma" w:hAnsi="Tahoma" w:cs="Tahoma"/>
          <w:sz w:val="22"/>
          <w:szCs w:val="22"/>
          <w:lang w:eastAsia="en-US"/>
        </w:rPr>
        <w:t>September 202</w:t>
      </w:r>
      <w:r w:rsidR="00E56985">
        <w:rPr>
          <w:rFonts w:ascii="Tahoma" w:hAnsi="Tahoma" w:cs="Tahoma"/>
          <w:sz w:val="22"/>
          <w:szCs w:val="22"/>
          <w:lang w:eastAsia="en-US"/>
        </w:rPr>
        <w:t>4</w:t>
      </w:r>
    </w:p>
    <w:p w14:paraId="12E4FE65" w14:textId="77777777" w:rsidR="00962558" w:rsidRPr="00962558" w:rsidRDefault="00962558" w:rsidP="00962558">
      <w:pPr>
        <w:ind w:left="567"/>
        <w:jc w:val="both"/>
        <w:rPr>
          <w:rFonts w:ascii="Tahoma" w:hAnsi="Tahoma" w:cs="Tahoma"/>
          <w:sz w:val="22"/>
          <w:szCs w:val="22"/>
          <w:lang w:eastAsia="en-US"/>
        </w:rPr>
      </w:pPr>
    </w:p>
    <w:p w14:paraId="760021DC" w14:textId="77777777" w:rsidR="00962558" w:rsidRPr="00962558" w:rsidRDefault="00962558" w:rsidP="00962558">
      <w:pPr>
        <w:ind w:left="567"/>
        <w:jc w:val="both"/>
        <w:rPr>
          <w:rFonts w:ascii="Tahoma" w:hAnsi="Tahoma" w:cs="Tahoma"/>
          <w:sz w:val="22"/>
          <w:szCs w:val="22"/>
          <w:lang w:eastAsia="en-US"/>
        </w:rPr>
      </w:pPr>
    </w:p>
    <w:p w14:paraId="7E1FE576" w14:textId="77777777" w:rsidR="00962558" w:rsidRPr="00962558" w:rsidRDefault="00962558" w:rsidP="00962558">
      <w:pPr>
        <w:jc w:val="both"/>
        <w:rPr>
          <w:rFonts w:ascii="Tahoma" w:hAnsi="Tahoma" w:cs="Tahoma"/>
          <w:sz w:val="22"/>
          <w:szCs w:val="22"/>
          <w:lang w:eastAsia="en-US"/>
        </w:rPr>
      </w:pPr>
    </w:p>
    <w:p w14:paraId="28B2D97A" w14:textId="77777777" w:rsidR="00962558" w:rsidRDefault="00962558" w:rsidP="00962558">
      <w:pPr>
        <w:spacing w:line="360" w:lineRule="auto"/>
        <w:jc w:val="both"/>
        <w:rPr>
          <w:rFonts w:ascii="Tahoma" w:hAnsi="Tahoma" w:cs="Tahoma"/>
          <w:b/>
          <w:sz w:val="22"/>
          <w:szCs w:val="22"/>
          <w:lang w:eastAsia="en-US"/>
        </w:rPr>
      </w:pPr>
      <w:r w:rsidRPr="00962558">
        <w:rPr>
          <w:rFonts w:ascii="Tahoma" w:hAnsi="Tahoma" w:cs="Tahoma"/>
          <w:b/>
          <w:sz w:val="22"/>
          <w:szCs w:val="22"/>
          <w:lang w:eastAsia="en-US"/>
        </w:rPr>
        <w:t>____________________________</w:t>
      </w:r>
      <w:r>
        <w:rPr>
          <w:rFonts w:ascii="Tahoma" w:hAnsi="Tahoma" w:cs="Tahoma"/>
          <w:b/>
          <w:sz w:val="22"/>
          <w:szCs w:val="22"/>
          <w:lang w:eastAsia="en-US"/>
        </w:rPr>
        <w:tab/>
      </w:r>
      <w:r>
        <w:rPr>
          <w:rFonts w:ascii="Tahoma" w:hAnsi="Tahoma" w:cs="Tahoma"/>
          <w:b/>
          <w:sz w:val="22"/>
          <w:szCs w:val="22"/>
          <w:lang w:eastAsia="en-US"/>
        </w:rPr>
        <w:tab/>
      </w:r>
      <w:r w:rsidRPr="00962558">
        <w:rPr>
          <w:rFonts w:ascii="Tahoma" w:hAnsi="Tahoma" w:cs="Tahoma"/>
          <w:b/>
          <w:sz w:val="22"/>
          <w:szCs w:val="22"/>
          <w:lang w:eastAsia="en-US"/>
        </w:rPr>
        <w:t xml:space="preserve">_________________________    </w:t>
      </w:r>
    </w:p>
    <w:p w14:paraId="704DEFAA" w14:textId="074D3AA1" w:rsidR="00381AAB" w:rsidRPr="00B5776D" w:rsidRDefault="00E84043" w:rsidP="00B5776D">
      <w:pPr>
        <w:spacing w:line="360" w:lineRule="auto"/>
        <w:jc w:val="both"/>
        <w:rPr>
          <w:rFonts w:ascii="Tahoma" w:hAnsi="Tahoma" w:cs="Tahoma"/>
          <w:b/>
          <w:sz w:val="22"/>
          <w:szCs w:val="22"/>
          <w:lang w:eastAsia="en-US"/>
        </w:rPr>
      </w:pPr>
      <w:r>
        <w:rPr>
          <w:rFonts w:ascii="Tahoma" w:hAnsi="Tahoma" w:cs="Tahoma"/>
          <w:b/>
          <w:sz w:val="22"/>
          <w:szCs w:val="22"/>
          <w:lang w:eastAsia="en-US"/>
        </w:rPr>
        <w:t>Paula Blackburn</w:t>
      </w:r>
      <w:r w:rsidR="00962558" w:rsidRPr="00962558">
        <w:rPr>
          <w:rFonts w:ascii="Tahoma" w:hAnsi="Tahoma" w:cs="Tahoma"/>
          <w:b/>
          <w:sz w:val="22"/>
          <w:szCs w:val="22"/>
          <w:lang w:eastAsia="en-US"/>
        </w:rPr>
        <w:t xml:space="preserve">, Executive Headteacher      </w:t>
      </w:r>
      <w:r w:rsidR="00962558">
        <w:rPr>
          <w:rFonts w:ascii="Tahoma" w:hAnsi="Tahoma" w:cs="Tahoma"/>
          <w:b/>
          <w:sz w:val="22"/>
          <w:szCs w:val="22"/>
          <w:lang w:eastAsia="en-US"/>
        </w:rPr>
        <w:tab/>
      </w:r>
      <w:r w:rsidR="00962558" w:rsidRPr="00962558">
        <w:rPr>
          <w:rFonts w:ascii="Tahoma" w:hAnsi="Tahoma" w:cs="Tahoma"/>
          <w:b/>
          <w:sz w:val="22"/>
          <w:szCs w:val="22"/>
          <w:lang w:eastAsia="en-US"/>
        </w:rPr>
        <w:t xml:space="preserve">Mr Russ Monhemius Chair of Governors     </w:t>
      </w:r>
      <w:r w:rsidR="00CA1B3D" w:rsidRPr="00277E75">
        <w:rPr>
          <w:rFonts w:ascii="Calibri" w:hAnsi="Calibri"/>
          <w:sz w:val="22"/>
          <w:szCs w:val="22"/>
        </w:rPr>
        <w:t xml:space="preserve"> </w:t>
      </w:r>
      <w:r w:rsidR="00033232">
        <w:rPr>
          <w:noProof/>
          <w:color w:val="3366FF"/>
          <w:sz w:val="40"/>
          <w:szCs w:val="40"/>
        </w:rPr>
        <w:drawing>
          <wp:anchor distT="36576" distB="36576" distL="36576" distR="36576" simplePos="0" relativeHeight="251657216" behindDoc="0" locked="0" layoutInCell="1" allowOverlap="1" wp14:anchorId="45C828EC" wp14:editId="05076228">
            <wp:simplePos x="0" y="0"/>
            <wp:positionH relativeFrom="column">
              <wp:posOffset>5600700</wp:posOffset>
            </wp:positionH>
            <wp:positionV relativeFrom="paragraph">
              <wp:posOffset>6604000</wp:posOffset>
            </wp:positionV>
            <wp:extent cx="800100" cy="77597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7759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381AAB" w:rsidRPr="00B5776D" w:rsidSect="0046428B">
      <w:pgSz w:w="11906" w:h="16838"/>
      <w:pgMar w:top="719" w:right="1106" w:bottom="719" w:left="108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72250"/>
    <w:multiLevelType w:val="hybridMultilevel"/>
    <w:tmpl w:val="15E2DA10"/>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F9E2959"/>
    <w:multiLevelType w:val="hybridMultilevel"/>
    <w:tmpl w:val="DD46797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A8561A0"/>
    <w:multiLevelType w:val="hybridMultilevel"/>
    <w:tmpl w:val="EAE61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E85937"/>
    <w:multiLevelType w:val="hybridMultilevel"/>
    <w:tmpl w:val="B45A916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54267402"/>
    <w:multiLevelType w:val="hybridMultilevel"/>
    <w:tmpl w:val="73A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93DFB"/>
    <w:multiLevelType w:val="hybridMultilevel"/>
    <w:tmpl w:val="136C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5374FF"/>
    <w:multiLevelType w:val="hybridMultilevel"/>
    <w:tmpl w:val="6144ED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78E65F79"/>
    <w:multiLevelType w:val="multilevel"/>
    <w:tmpl w:val="FC5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220B2"/>
    <w:multiLevelType w:val="hybridMultilevel"/>
    <w:tmpl w:val="27CAD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3122336">
    <w:abstractNumId w:val="2"/>
  </w:num>
  <w:num w:numId="2" w16cid:durableId="841894908">
    <w:abstractNumId w:val="5"/>
  </w:num>
  <w:num w:numId="3" w16cid:durableId="1102215570">
    <w:abstractNumId w:val="7"/>
  </w:num>
  <w:num w:numId="4" w16cid:durableId="635840012">
    <w:abstractNumId w:val="4"/>
  </w:num>
  <w:num w:numId="5" w16cid:durableId="1351445149">
    <w:abstractNumId w:val="8"/>
  </w:num>
  <w:num w:numId="6" w16cid:durableId="1350179848">
    <w:abstractNumId w:val="0"/>
  </w:num>
  <w:num w:numId="7" w16cid:durableId="186724523">
    <w:abstractNumId w:val="6"/>
  </w:num>
  <w:num w:numId="8" w16cid:durableId="1441485158">
    <w:abstractNumId w:val="3"/>
  </w:num>
  <w:num w:numId="9" w16cid:durableId="205083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7C"/>
    <w:rsid w:val="000034C1"/>
    <w:rsid w:val="00005535"/>
    <w:rsid w:val="00013D86"/>
    <w:rsid w:val="00033232"/>
    <w:rsid w:val="000352CC"/>
    <w:rsid w:val="0005305D"/>
    <w:rsid w:val="000B37D6"/>
    <w:rsid w:val="000B692C"/>
    <w:rsid w:val="000E3F39"/>
    <w:rsid w:val="0010543A"/>
    <w:rsid w:val="001135A9"/>
    <w:rsid w:val="00141389"/>
    <w:rsid w:val="00172D99"/>
    <w:rsid w:val="001940A7"/>
    <w:rsid w:val="001D3E81"/>
    <w:rsid w:val="001D765A"/>
    <w:rsid w:val="001F4A17"/>
    <w:rsid w:val="00203F6E"/>
    <w:rsid w:val="0021154F"/>
    <w:rsid w:val="00262CD7"/>
    <w:rsid w:val="00277E75"/>
    <w:rsid w:val="00280A98"/>
    <w:rsid w:val="0028510B"/>
    <w:rsid w:val="002C08CE"/>
    <w:rsid w:val="002C4BAB"/>
    <w:rsid w:val="002C5E1D"/>
    <w:rsid w:val="003047A6"/>
    <w:rsid w:val="00317ED5"/>
    <w:rsid w:val="00343F62"/>
    <w:rsid w:val="00362E63"/>
    <w:rsid w:val="00381AAB"/>
    <w:rsid w:val="00397827"/>
    <w:rsid w:val="003A5A64"/>
    <w:rsid w:val="003B0207"/>
    <w:rsid w:val="003B7E3E"/>
    <w:rsid w:val="00412E1F"/>
    <w:rsid w:val="004134A3"/>
    <w:rsid w:val="00421D94"/>
    <w:rsid w:val="00431F12"/>
    <w:rsid w:val="0046428B"/>
    <w:rsid w:val="004710EE"/>
    <w:rsid w:val="00477C9E"/>
    <w:rsid w:val="004852D1"/>
    <w:rsid w:val="004A5AC8"/>
    <w:rsid w:val="00503B42"/>
    <w:rsid w:val="0051173E"/>
    <w:rsid w:val="00513378"/>
    <w:rsid w:val="00513C4F"/>
    <w:rsid w:val="00521868"/>
    <w:rsid w:val="00525677"/>
    <w:rsid w:val="00540291"/>
    <w:rsid w:val="005537BF"/>
    <w:rsid w:val="00554F06"/>
    <w:rsid w:val="00580F89"/>
    <w:rsid w:val="005A1815"/>
    <w:rsid w:val="005B2C89"/>
    <w:rsid w:val="005D1694"/>
    <w:rsid w:val="00614376"/>
    <w:rsid w:val="006330E5"/>
    <w:rsid w:val="00652B4D"/>
    <w:rsid w:val="006B1F31"/>
    <w:rsid w:val="006C016D"/>
    <w:rsid w:val="006C1B07"/>
    <w:rsid w:val="006D0105"/>
    <w:rsid w:val="006E39C1"/>
    <w:rsid w:val="006F6371"/>
    <w:rsid w:val="0071376E"/>
    <w:rsid w:val="00757FBC"/>
    <w:rsid w:val="007623D4"/>
    <w:rsid w:val="00762F7B"/>
    <w:rsid w:val="007744CE"/>
    <w:rsid w:val="007862F3"/>
    <w:rsid w:val="007C0C6E"/>
    <w:rsid w:val="007E0653"/>
    <w:rsid w:val="007E4242"/>
    <w:rsid w:val="007F0CA8"/>
    <w:rsid w:val="007F2A41"/>
    <w:rsid w:val="007F7816"/>
    <w:rsid w:val="008271FD"/>
    <w:rsid w:val="0083517F"/>
    <w:rsid w:val="008363EC"/>
    <w:rsid w:val="00845072"/>
    <w:rsid w:val="00874639"/>
    <w:rsid w:val="008A21F6"/>
    <w:rsid w:val="008A28FB"/>
    <w:rsid w:val="008D2BE8"/>
    <w:rsid w:val="00910F91"/>
    <w:rsid w:val="00914DAA"/>
    <w:rsid w:val="009348B5"/>
    <w:rsid w:val="00962558"/>
    <w:rsid w:val="0098511C"/>
    <w:rsid w:val="009967B7"/>
    <w:rsid w:val="009B5F69"/>
    <w:rsid w:val="009C13B2"/>
    <w:rsid w:val="009D5CA2"/>
    <w:rsid w:val="009E1F2F"/>
    <w:rsid w:val="009E5A83"/>
    <w:rsid w:val="00A007FC"/>
    <w:rsid w:val="00A57754"/>
    <w:rsid w:val="00A66B0B"/>
    <w:rsid w:val="00A761F7"/>
    <w:rsid w:val="00A811EA"/>
    <w:rsid w:val="00A91D82"/>
    <w:rsid w:val="00AB3781"/>
    <w:rsid w:val="00AD4FC0"/>
    <w:rsid w:val="00B23CC4"/>
    <w:rsid w:val="00B52ABD"/>
    <w:rsid w:val="00B57359"/>
    <w:rsid w:val="00B5776D"/>
    <w:rsid w:val="00B73C86"/>
    <w:rsid w:val="00B8518E"/>
    <w:rsid w:val="00B97CCF"/>
    <w:rsid w:val="00BA23FB"/>
    <w:rsid w:val="00BD7DEC"/>
    <w:rsid w:val="00C46F4A"/>
    <w:rsid w:val="00C472AA"/>
    <w:rsid w:val="00C52617"/>
    <w:rsid w:val="00C93B8A"/>
    <w:rsid w:val="00CA1B3D"/>
    <w:rsid w:val="00CA7503"/>
    <w:rsid w:val="00CB24BF"/>
    <w:rsid w:val="00CD14D4"/>
    <w:rsid w:val="00CD721B"/>
    <w:rsid w:val="00CE4012"/>
    <w:rsid w:val="00D00CB7"/>
    <w:rsid w:val="00D26EC4"/>
    <w:rsid w:val="00D42B92"/>
    <w:rsid w:val="00D77B7E"/>
    <w:rsid w:val="00D84A17"/>
    <w:rsid w:val="00DB1D24"/>
    <w:rsid w:val="00DB5E28"/>
    <w:rsid w:val="00DC3B6A"/>
    <w:rsid w:val="00DD7C52"/>
    <w:rsid w:val="00DE18E4"/>
    <w:rsid w:val="00DE6D05"/>
    <w:rsid w:val="00DF3D07"/>
    <w:rsid w:val="00E03602"/>
    <w:rsid w:val="00E03A5D"/>
    <w:rsid w:val="00E31A5F"/>
    <w:rsid w:val="00E3743C"/>
    <w:rsid w:val="00E54A49"/>
    <w:rsid w:val="00E56985"/>
    <w:rsid w:val="00E708C9"/>
    <w:rsid w:val="00E72A5A"/>
    <w:rsid w:val="00E76745"/>
    <w:rsid w:val="00E82C3A"/>
    <w:rsid w:val="00E84043"/>
    <w:rsid w:val="00EA4ABB"/>
    <w:rsid w:val="00EA600B"/>
    <w:rsid w:val="00EC6575"/>
    <w:rsid w:val="00EC7B5B"/>
    <w:rsid w:val="00EE3A74"/>
    <w:rsid w:val="00EF11D9"/>
    <w:rsid w:val="00F1418E"/>
    <w:rsid w:val="00F25A1A"/>
    <w:rsid w:val="00F540C7"/>
    <w:rsid w:val="00F558C9"/>
    <w:rsid w:val="00F72202"/>
    <w:rsid w:val="00FB2AE9"/>
    <w:rsid w:val="00FD012F"/>
    <w:rsid w:val="00FF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7CCB9627"/>
  <w15:chartTrackingRefBased/>
  <w15:docId w15:val="{A161AEF8-A8AE-43ED-9C04-5181E23E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B7C"/>
    <w:rPr>
      <w:color w:val="0000FF"/>
      <w:u w:val="single"/>
    </w:rPr>
  </w:style>
  <w:style w:type="paragraph" w:styleId="BalloonText">
    <w:name w:val="Balloon Text"/>
    <w:basedOn w:val="Normal"/>
    <w:semiHidden/>
    <w:rsid w:val="00914DAA"/>
    <w:rPr>
      <w:rFonts w:ascii="Tahoma" w:hAnsi="Tahoma" w:cs="Tahoma"/>
      <w:sz w:val="16"/>
      <w:szCs w:val="16"/>
    </w:rPr>
  </w:style>
  <w:style w:type="table" w:styleId="TableGrid">
    <w:name w:val="Table Grid"/>
    <w:basedOn w:val="TableNormal"/>
    <w:rsid w:val="0038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FC0"/>
    <w:pPr>
      <w:ind w:left="720"/>
    </w:pPr>
    <w:rPr>
      <w:rFonts w:ascii="Calibri" w:eastAsia="Calibri" w:hAnsi="Calibri"/>
      <w:sz w:val="22"/>
      <w:szCs w:val="22"/>
      <w:lang w:eastAsia="en-US"/>
    </w:rPr>
  </w:style>
  <w:style w:type="paragraph" w:customStyle="1" w:styleId="western">
    <w:name w:val="western"/>
    <w:basedOn w:val="Normal"/>
    <w:rsid w:val="00C46F4A"/>
    <w:pPr>
      <w:spacing w:before="100" w:beforeAutospacing="1" w:after="119"/>
    </w:pPr>
    <w:rPr>
      <w:rFonts w:ascii="Times New Roman" w:hAnsi="Times New Roman"/>
    </w:rPr>
  </w:style>
  <w:style w:type="character" w:customStyle="1" w:styleId="apple-converted-space">
    <w:name w:val="apple-converted-space"/>
    <w:rsid w:val="00421D94"/>
  </w:style>
  <w:style w:type="character" w:customStyle="1" w:styleId="aqj">
    <w:name w:val="aqj"/>
    <w:rsid w:val="00421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399731">
      <w:bodyDiv w:val="1"/>
      <w:marLeft w:val="0"/>
      <w:marRight w:val="0"/>
      <w:marTop w:val="0"/>
      <w:marBottom w:val="0"/>
      <w:divBdr>
        <w:top w:val="none" w:sz="0" w:space="0" w:color="auto"/>
        <w:left w:val="none" w:sz="0" w:space="0" w:color="auto"/>
        <w:bottom w:val="none" w:sz="0" w:space="0" w:color="auto"/>
        <w:right w:val="none" w:sz="0" w:space="0" w:color="auto"/>
      </w:divBdr>
    </w:div>
    <w:div w:id="1063455534">
      <w:bodyDiv w:val="1"/>
      <w:marLeft w:val="0"/>
      <w:marRight w:val="0"/>
      <w:marTop w:val="0"/>
      <w:marBottom w:val="0"/>
      <w:divBdr>
        <w:top w:val="none" w:sz="0" w:space="0" w:color="auto"/>
        <w:left w:val="none" w:sz="0" w:space="0" w:color="auto"/>
        <w:bottom w:val="none" w:sz="0" w:space="0" w:color="auto"/>
        <w:right w:val="none" w:sz="0" w:space="0" w:color="auto"/>
      </w:divBdr>
      <w:divsChild>
        <w:div w:id="14239232">
          <w:marLeft w:val="0"/>
          <w:marRight w:val="0"/>
          <w:marTop w:val="0"/>
          <w:marBottom w:val="0"/>
          <w:divBdr>
            <w:top w:val="none" w:sz="0" w:space="0" w:color="auto"/>
            <w:left w:val="none" w:sz="0" w:space="0" w:color="auto"/>
            <w:bottom w:val="none" w:sz="0" w:space="0" w:color="auto"/>
            <w:right w:val="none" w:sz="0" w:space="0" w:color="auto"/>
          </w:divBdr>
        </w:div>
        <w:div w:id="14768254">
          <w:marLeft w:val="0"/>
          <w:marRight w:val="0"/>
          <w:marTop w:val="0"/>
          <w:marBottom w:val="0"/>
          <w:divBdr>
            <w:top w:val="none" w:sz="0" w:space="0" w:color="auto"/>
            <w:left w:val="none" w:sz="0" w:space="0" w:color="auto"/>
            <w:bottom w:val="none" w:sz="0" w:space="0" w:color="auto"/>
            <w:right w:val="none" w:sz="0" w:space="0" w:color="auto"/>
          </w:divBdr>
        </w:div>
        <w:div w:id="121196272">
          <w:marLeft w:val="0"/>
          <w:marRight w:val="0"/>
          <w:marTop w:val="0"/>
          <w:marBottom w:val="0"/>
          <w:divBdr>
            <w:top w:val="none" w:sz="0" w:space="0" w:color="auto"/>
            <w:left w:val="none" w:sz="0" w:space="0" w:color="auto"/>
            <w:bottom w:val="none" w:sz="0" w:space="0" w:color="auto"/>
            <w:right w:val="none" w:sz="0" w:space="0" w:color="auto"/>
          </w:divBdr>
        </w:div>
        <w:div w:id="201211756">
          <w:marLeft w:val="0"/>
          <w:marRight w:val="0"/>
          <w:marTop w:val="0"/>
          <w:marBottom w:val="0"/>
          <w:divBdr>
            <w:top w:val="none" w:sz="0" w:space="0" w:color="auto"/>
            <w:left w:val="none" w:sz="0" w:space="0" w:color="auto"/>
            <w:bottom w:val="none" w:sz="0" w:space="0" w:color="auto"/>
            <w:right w:val="none" w:sz="0" w:space="0" w:color="auto"/>
          </w:divBdr>
        </w:div>
        <w:div w:id="239293462">
          <w:marLeft w:val="0"/>
          <w:marRight w:val="0"/>
          <w:marTop w:val="0"/>
          <w:marBottom w:val="0"/>
          <w:divBdr>
            <w:top w:val="none" w:sz="0" w:space="0" w:color="auto"/>
            <w:left w:val="none" w:sz="0" w:space="0" w:color="auto"/>
            <w:bottom w:val="none" w:sz="0" w:space="0" w:color="auto"/>
            <w:right w:val="none" w:sz="0" w:space="0" w:color="auto"/>
          </w:divBdr>
        </w:div>
        <w:div w:id="257713148">
          <w:marLeft w:val="0"/>
          <w:marRight w:val="0"/>
          <w:marTop w:val="0"/>
          <w:marBottom w:val="0"/>
          <w:divBdr>
            <w:top w:val="none" w:sz="0" w:space="0" w:color="auto"/>
            <w:left w:val="none" w:sz="0" w:space="0" w:color="auto"/>
            <w:bottom w:val="none" w:sz="0" w:space="0" w:color="auto"/>
            <w:right w:val="none" w:sz="0" w:space="0" w:color="auto"/>
          </w:divBdr>
        </w:div>
        <w:div w:id="274991287">
          <w:marLeft w:val="0"/>
          <w:marRight w:val="0"/>
          <w:marTop w:val="0"/>
          <w:marBottom w:val="0"/>
          <w:divBdr>
            <w:top w:val="none" w:sz="0" w:space="0" w:color="auto"/>
            <w:left w:val="none" w:sz="0" w:space="0" w:color="auto"/>
            <w:bottom w:val="none" w:sz="0" w:space="0" w:color="auto"/>
            <w:right w:val="none" w:sz="0" w:space="0" w:color="auto"/>
          </w:divBdr>
        </w:div>
        <w:div w:id="330106913">
          <w:marLeft w:val="0"/>
          <w:marRight w:val="0"/>
          <w:marTop w:val="0"/>
          <w:marBottom w:val="0"/>
          <w:divBdr>
            <w:top w:val="none" w:sz="0" w:space="0" w:color="auto"/>
            <w:left w:val="none" w:sz="0" w:space="0" w:color="auto"/>
            <w:bottom w:val="none" w:sz="0" w:space="0" w:color="auto"/>
            <w:right w:val="none" w:sz="0" w:space="0" w:color="auto"/>
          </w:divBdr>
        </w:div>
        <w:div w:id="363672509">
          <w:marLeft w:val="0"/>
          <w:marRight w:val="0"/>
          <w:marTop w:val="0"/>
          <w:marBottom w:val="0"/>
          <w:divBdr>
            <w:top w:val="none" w:sz="0" w:space="0" w:color="auto"/>
            <w:left w:val="none" w:sz="0" w:space="0" w:color="auto"/>
            <w:bottom w:val="none" w:sz="0" w:space="0" w:color="auto"/>
            <w:right w:val="none" w:sz="0" w:space="0" w:color="auto"/>
          </w:divBdr>
        </w:div>
        <w:div w:id="377047032">
          <w:marLeft w:val="0"/>
          <w:marRight w:val="0"/>
          <w:marTop w:val="0"/>
          <w:marBottom w:val="0"/>
          <w:divBdr>
            <w:top w:val="none" w:sz="0" w:space="0" w:color="auto"/>
            <w:left w:val="none" w:sz="0" w:space="0" w:color="auto"/>
            <w:bottom w:val="none" w:sz="0" w:space="0" w:color="auto"/>
            <w:right w:val="none" w:sz="0" w:space="0" w:color="auto"/>
          </w:divBdr>
        </w:div>
        <w:div w:id="429930167">
          <w:marLeft w:val="0"/>
          <w:marRight w:val="0"/>
          <w:marTop w:val="0"/>
          <w:marBottom w:val="0"/>
          <w:divBdr>
            <w:top w:val="none" w:sz="0" w:space="0" w:color="auto"/>
            <w:left w:val="none" w:sz="0" w:space="0" w:color="auto"/>
            <w:bottom w:val="none" w:sz="0" w:space="0" w:color="auto"/>
            <w:right w:val="none" w:sz="0" w:space="0" w:color="auto"/>
          </w:divBdr>
        </w:div>
        <w:div w:id="465246201">
          <w:marLeft w:val="0"/>
          <w:marRight w:val="0"/>
          <w:marTop w:val="0"/>
          <w:marBottom w:val="0"/>
          <w:divBdr>
            <w:top w:val="none" w:sz="0" w:space="0" w:color="auto"/>
            <w:left w:val="none" w:sz="0" w:space="0" w:color="auto"/>
            <w:bottom w:val="none" w:sz="0" w:space="0" w:color="auto"/>
            <w:right w:val="none" w:sz="0" w:space="0" w:color="auto"/>
          </w:divBdr>
        </w:div>
        <w:div w:id="487281921">
          <w:marLeft w:val="0"/>
          <w:marRight w:val="0"/>
          <w:marTop w:val="0"/>
          <w:marBottom w:val="0"/>
          <w:divBdr>
            <w:top w:val="none" w:sz="0" w:space="0" w:color="auto"/>
            <w:left w:val="none" w:sz="0" w:space="0" w:color="auto"/>
            <w:bottom w:val="none" w:sz="0" w:space="0" w:color="auto"/>
            <w:right w:val="none" w:sz="0" w:space="0" w:color="auto"/>
          </w:divBdr>
        </w:div>
        <w:div w:id="499777724">
          <w:marLeft w:val="0"/>
          <w:marRight w:val="0"/>
          <w:marTop w:val="0"/>
          <w:marBottom w:val="0"/>
          <w:divBdr>
            <w:top w:val="none" w:sz="0" w:space="0" w:color="auto"/>
            <w:left w:val="none" w:sz="0" w:space="0" w:color="auto"/>
            <w:bottom w:val="none" w:sz="0" w:space="0" w:color="auto"/>
            <w:right w:val="none" w:sz="0" w:space="0" w:color="auto"/>
          </w:divBdr>
        </w:div>
        <w:div w:id="535116747">
          <w:marLeft w:val="0"/>
          <w:marRight w:val="0"/>
          <w:marTop w:val="0"/>
          <w:marBottom w:val="0"/>
          <w:divBdr>
            <w:top w:val="none" w:sz="0" w:space="0" w:color="auto"/>
            <w:left w:val="none" w:sz="0" w:space="0" w:color="auto"/>
            <w:bottom w:val="none" w:sz="0" w:space="0" w:color="auto"/>
            <w:right w:val="none" w:sz="0" w:space="0" w:color="auto"/>
          </w:divBdr>
        </w:div>
        <w:div w:id="564993532">
          <w:marLeft w:val="0"/>
          <w:marRight w:val="0"/>
          <w:marTop w:val="0"/>
          <w:marBottom w:val="0"/>
          <w:divBdr>
            <w:top w:val="none" w:sz="0" w:space="0" w:color="auto"/>
            <w:left w:val="none" w:sz="0" w:space="0" w:color="auto"/>
            <w:bottom w:val="none" w:sz="0" w:space="0" w:color="auto"/>
            <w:right w:val="none" w:sz="0" w:space="0" w:color="auto"/>
          </w:divBdr>
        </w:div>
        <w:div w:id="689066526">
          <w:marLeft w:val="0"/>
          <w:marRight w:val="0"/>
          <w:marTop w:val="0"/>
          <w:marBottom w:val="0"/>
          <w:divBdr>
            <w:top w:val="none" w:sz="0" w:space="0" w:color="auto"/>
            <w:left w:val="none" w:sz="0" w:space="0" w:color="auto"/>
            <w:bottom w:val="none" w:sz="0" w:space="0" w:color="auto"/>
            <w:right w:val="none" w:sz="0" w:space="0" w:color="auto"/>
          </w:divBdr>
        </w:div>
        <w:div w:id="693726555">
          <w:marLeft w:val="0"/>
          <w:marRight w:val="0"/>
          <w:marTop w:val="0"/>
          <w:marBottom w:val="0"/>
          <w:divBdr>
            <w:top w:val="none" w:sz="0" w:space="0" w:color="auto"/>
            <w:left w:val="none" w:sz="0" w:space="0" w:color="auto"/>
            <w:bottom w:val="none" w:sz="0" w:space="0" w:color="auto"/>
            <w:right w:val="none" w:sz="0" w:space="0" w:color="auto"/>
          </w:divBdr>
        </w:div>
        <w:div w:id="699622631">
          <w:marLeft w:val="0"/>
          <w:marRight w:val="0"/>
          <w:marTop w:val="0"/>
          <w:marBottom w:val="0"/>
          <w:divBdr>
            <w:top w:val="none" w:sz="0" w:space="0" w:color="auto"/>
            <w:left w:val="none" w:sz="0" w:space="0" w:color="auto"/>
            <w:bottom w:val="none" w:sz="0" w:space="0" w:color="auto"/>
            <w:right w:val="none" w:sz="0" w:space="0" w:color="auto"/>
          </w:divBdr>
        </w:div>
        <w:div w:id="737677735">
          <w:marLeft w:val="0"/>
          <w:marRight w:val="0"/>
          <w:marTop w:val="0"/>
          <w:marBottom w:val="0"/>
          <w:divBdr>
            <w:top w:val="none" w:sz="0" w:space="0" w:color="auto"/>
            <w:left w:val="none" w:sz="0" w:space="0" w:color="auto"/>
            <w:bottom w:val="none" w:sz="0" w:space="0" w:color="auto"/>
            <w:right w:val="none" w:sz="0" w:space="0" w:color="auto"/>
          </w:divBdr>
        </w:div>
        <w:div w:id="749038365">
          <w:marLeft w:val="0"/>
          <w:marRight w:val="0"/>
          <w:marTop w:val="0"/>
          <w:marBottom w:val="0"/>
          <w:divBdr>
            <w:top w:val="none" w:sz="0" w:space="0" w:color="auto"/>
            <w:left w:val="none" w:sz="0" w:space="0" w:color="auto"/>
            <w:bottom w:val="none" w:sz="0" w:space="0" w:color="auto"/>
            <w:right w:val="none" w:sz="0" w:space="0" w:color="auto"/>
          </w:divBdr>
        </w:div>
        <w:div w:id="756365110">
          <w:marLeft w:val="0"/>
          <w:marRight w:val="0"/>
          <w:marTop w:val="0"/>
          <w:marBottom w:val="0"/>
          <w:divBdr>
            <w:top w:val="none" w:sz="0" w:space="0" w:color="auto"/>
            <w:left w:val="none" w:sz="0" w:space="0" w:color="auto"/>
            <w:bottom w:val="none" w:sz="0" w:space="0" w:color="auto"/>
            <w:right w:val="none" w:sz="0" w:space="0" w:color="auto"/>
          </w:divBdr>
        </w:div>
        <w:div w:id="804157067">
          <w:marLeft w:val="0"/>
          <w:marRight w:val="0"/>
          <w:marTop w:val="0"/>
          <w:marBottom w:val="0"/>
          <w:divBdr>
            <w:top w:val="none" w:sz="0" w:space="0" w:color="auto"/>
            <w:left w:val="none" w:sz="0" w:space="0" w:color="auto"/>
            <w:bottom w:val="none" w:sz="0" w:space="0" w:color="auto"/>
            <w:right w:val="none" w:sz="0" w:space="0" w:color="auto"/>
          </w:divBdr>
        </w:div>
        <w:div w:id="806438508">
          <w:marLeft w:val="0"/>
          <w:marRight w:val="0"/>
          <w:marTop w:val="0"/>
          <w:marBottom w:val="0"/>
          <w:divBdr>
            <w:top w:val="none" w:sz="0" w:space="0" w:color="auto"/>
            <w:left w:val="none" w:sz="0" w:space="0" w:color="auto"/>
            <w:bottom w:val="none" w:sz="0" w:space="0" w:color="auto"/>
            <w:right w:val="none" w:sz="0" w:space="0" w:color="auto"/>
          </w:divBdr>
        </w:div>
        <w:div w:id="812331800">
          <w:marLeft w:val="0"/>
          <w:marRight w:val="0"/>
          <w:marTop w:val="0"/>
          <w:marBottom w:val="0"/>
          <w:divBdr>
            <w:top w:val="none" w:sz="0" w:space="0" w:color="auto"/>
            <w:left w:val="none" w:sz="0" w:space="0" w:color="auto"/>
            <w:bottom w:val="none" w:sz="0" w:space="0" w:color="auto"/>
            <w:right w:val="none" w:sz="0" w:space="0" w:color="auto"/>
          </w:divBdr>
        </w:div>
        <w:div w:id="860707842">
          <w:marLeft w:val="0"/>
          <w:marRight w:val="0"/>
          <w:marTop w:val="0"/>
          <w:marBottom w:val="0"/>
          <w:divBdr>
            <w:top w:val="none" w:sz="0" w:space="0" w:color="auto"/>
            <w:left w:val="none" w:sz="0" w:space="0" w:color="auto"/>
            <w:bottom w:val="none" w:sz="0" w:space="0" w:color="auto"/>
            <w:right w:val="none" w:sz="0" w:space="0" w:color="auto"/>
          </w:divBdr>
        </w:div>
        <w:div w:id="888226688">
          <w:marLeft w:val="0"/>
          <w:marRight w:val="0"/>
          <w:marTop w:val="0"/>
          <w:marBottom w:val="0"/>
          <w:divBdr>
            <w:top w:val="none" w:sz="0" w:space="0" w:color="auto"/>
            <w:left w:val="none" w:sz="0" w:space="0" w:color="auto"/>
            <w:bottom w:val="none" w:sz="0" w:space="0" w:color="auto"/>
            <w:right w:val="none" w:sz="0" w:space="0" w:color="auto"/>
          </w:divBdr>
        </w:div>
        <w:div w:id="972060492">
          <w:marLeft w:val="0"/>
          <w:marRight w:val="0"/>
          <w:marTop w:val="0"/>
          <w:marBottom w:val="0"/>
          <w:divBdr>
            <w:top w:val="none" w:sz="0" w:space="0" w:color="auto"/>
            <w:left w:val="none" w:sz="0" w:space="0" w:color="auto"/>
            <w:bottom w:val="none" w:sz="0" w:space="0" w:color="auto"/>
            <w:right w:val="none" w:sz="0" w:space="0" w:color="auto"/>
          </w:divBdr>
        </w:div>
        <w:div w:id="1001544488">
          <w:marLeft w:val="0"/>
          <w:marRight w:val="0"/>
          <w:marTop w:val="0"/>
          <w:marBottom w:val="0"/>
          <w:divBdr>
            <w:top w:val="none" w:sz="0" w:space="0" w:color="auto"/>
            <w:left w:val="none" w:sz="0" w:space="0" w:color="auto"/>
            <w:bottom w:val="none" w:sz="0" w:space="0" w:color="auto"/>
            <w:right w:val="none" w:sz="0" w:space="0" w:color="auto"/>
          </w:divBdr>
        </w:div>
        <w:div w:id="1019350846">
          <w:marLeft w:val="0"/>
          <w:marRight w:val="0"/>
          <w:marTop w:val="0"/>
          <w:marBottom w:val="0"/>
          <w:divBdr>
            <w:top w:val="none" w:sz="0" w:space="0" w:color="auto"/>
            <w:left w:val="none" w:sz="0" w:space="0" w:color="auto"/>
            <w:bottom w:val="none" w:sz="0" w:space="0" w:color="auto"/>
            <w:right w:val="none" w:sz="0" w:space="0" w:color="auto"/>
          </w:divBdr>
        </w:div>
        <w:div w:id="1190488583">
          <w:marLeft w:val="0"/>
          <w:marRight w:val="0"/>
          <w:marTop w:val="0"/>
          <w:marBottom w:val="0"/>
          <w:divBdr>
            <w:top w:val="none" w:sz="0" w:space="0" w:color="auto"/>
            <w:left w:val="none" w:sz="0" w:space="0" w:color="auto"/>
            <w:bottom w:val="none" w:sz="0" w:space="0" w:color="auto"/>
            <w:right w:val="none" w:sz="0" w:space="0" w:color="auto"/>
          </w:divBdr>
        </w:div>
        <w:div w:id="1253781768">
          <w:marLeft w:val="0"/>
          <w:marRight w:val="0"/>
          <w:marTop w:val="0"/>
          <w:marBottom w:val="0"/>
          <w:divBdr>
            <w:top w:val="none" w:sz="0" w:space="0" w:color="auto"/>
            <w:left w:val="none" w:sz="0" w:space="0" w:color="auto"/>
            <w:bottom w:val="none" w:sz="0" w:space="0" w:color="auto"/>
            <w:right w:val="none" w:sz="0" w:space="0" w:color="auto"/>
          </w:divBdr>
        </w:div>
        <w:div w:id="1258834068">
          <w:marLeft w:val="0"/>
          <w:marRight w:val="0"/>
          <w:marTop w:val="0"/>
          <w:marBottom w:val="0"/>
          <w:divBdr>
            <w:top w:val="none" w:sz="0" w:space="0" w:color="auto"/>
            <w:left w:val="none" w:sz="0" w:space="0" w:color="auto"/>
            <w:bottom w:val="none" w:sz="0" w:space="0" w:color="auto"/>
            <w:right w:val="none" w:sz="0" w:space="0" w:color="auto"/>
          </w:divBdr>
        </w:div>
        <w:div w:id="1298221989">
          <w:marLeft w:val="0"/>
          <w:marRight w:val="0"/>
          <w:marTop w:val="0"/>
          <w:marBottom w:val="0"/>
          <w:divBdr>
            <w:top w:val="none" w:sz="0" w:space="0" w:color="auto"/>
            <w:left w:val="none" w:sz="0" w:space="0" w:color="auto"/>
            <w:bottom w:val="none" w:sz="0" w:space="0" w:color="auto"/>
            <w:right w:val="none" w:sz="0" w:space="0" w:color="auto"/>
          </w:divBdr>
        </w:div>
        <w:div w:id="1355692782">
          <w:marLeft w:val="0"/>
          <w:marRight w:val="0"/>
          <w:marTop w:val="0"/>
          <w:marBottom w:val="0"/>
          <w:divBdr>
            <w:top w:val="none" w:sz="0" w:space="0" w:color="auto"/>
            <w:left w:val="none" w:sz="0" w:space="0" w:color="auto"/>
            <w:bottom w:val="none" w:sz="0" w:space="0" w:color="auto"/>
            <w:right w:val="none" w:sz="0" w:space="0" w:color="auto"/>
          </w:divBdr>
        </w:div>
        <w:div w:id="1361205454">
          <w:marLeft w:val="0"/>
          <w:marRight w:val="0"/>
          <w:marTop w:val="0"/>
          <w:marBottom w:val="0"/>
          <w:divBdr>
            <w:top w:val="none" w:sz="0" w:space="0" w:color="auto"/>
            <w:left w:val="none" w:sz="0" w:space="0" w:color="auto"/>
            <w:bottom w:val="none" w:sz="0" w:space="0" w:color="auto"/>
            <w:right w:val="none" w:sz="0" w:space="0" w:color="auto"/>
          </w:divBdr>
        </w:div>
        <w:div w:id="1377462368">
          <w:marLeft w:val="0"/>
          <w:marRight w:val="0"/>
          <w:marTop w:val="0"/>
          <w:marBottom w:val="0"/>
          <w:divBdr>
            <w:top w:val="none" w:sz="0" w:space="0" w:color="auto"/>
            <w:left w:val="none" w:sz="0" w:space="0" w:color="auto"/>
            <w:bottom w:val="none" w:sz="0" w:space="0" w:color="auto"/>
            <w:right w:val="none" w:sz="0" w:space="0" w:color="auto"/>
          </w:divBdr>
        </w:div>
        <w:div w:id="1389499624">
          <w:marLeft w:val="0"/>
          <w:marRight w:val="0"/>
          <w:marTop w:val="0"/>
          <w:marBottom w:val="0"/>
          <w:divBdr>
            <w:top w:val="none" w:sz="0" w:space="0" w:color="auto"/>
            <w:left w:val="none" w:sz="0" w:space="0" w:color="auto"/>
            <w:bottom w:val="none" w:sz="0" w:space="0" w:color="auto"/>
            <w:right w:val="none" w:sz="0" w:space="0" w:color="auto"/>
          </w:divBdr>
        </w:div>
        <w:div w:id="1396733745">
          <w:marLeft w:val="0"/>
          <w:marRight w:val="0"/>
          <w:marTop w:val="0"/>
          <w:marBottom w:val="0"/>
          <w:divBdr>
            <w:top w:val="none" w:sz="0" w:space="0" w:color="auto"/>
            <w:left w:val="none" w:sz="0" w:space="0" w:color="auto"/>
            <w:bottom w:val="none" w:sz="0" w:space="0" w:color="auto"/>
            <w:right w:val="none" w:sz="0" w:space="0" w:color="auto"/>
          </w:divBdr>
        </w:div>
        <w:div w:id="1431437851">
          <w:marLeft w:val="0"/>
          <w:marRight w:val="0"/>
          <w:marTop w:val="0"/>
          <w:marBottom w:val="0"/>
          <w:divBdr>
            <w:top w:val="none" w:sz="0" w:space="0" w:color="auto"/>
            <w:left w:val="none" w:sz="0" w:space="0" w:color="auto"/>
            <w:bottom w:val="none" w:sz="0" w:space="0" w:color="auto"/>
            <w:right w:val="none" w:sz="0" w:space="0" w:color="auto"/>
          </w:divBdr>
        </w:div>
        <w:div w:id="1463500938">
          <w:marLeft w:val="0"/>
          <w:marRight w:val="0"/>
          <w:marTop w:val="0"/>
          <w:marBottom w:val="0"/>
          <w:divBdr>
            <w:top w:val="none" w:sz="0" w:space="0" w:color="auto"/>
            <w:left w:val="none" w:sz="0" w:space="0" w:color="auto"/>
            <w:bottom w:val="none" w:sz="0" w:space="0" w:color="auto"/>
            <w:right w:val="none" w:sz="0" w:space="0" w:color="auto"/>
          </w:divBdr>
        </w:div>
        <w:div w:id="1516964384">
          <w:marLeft w:val="0"/>
          <w:marRight w:val="0"/>
          <w:marTop w:val="0"/>
          <w:marBottom w:val="0"/>
          <w:divBdr>
            <w:top w:val="none" w:sz="0" w:space="0" w:color="auto"/>
            <w:left w:val="none" w:sz="0" w:space="0" w:color="auto"/>
            <w:bottom w:val="none" w:sz="0" w:space="0" w:color="auto"/>
            <w:right w:val="none" w:sz="0" w:space="0" w:color="auto"/>
          </w:divBdr>
        </w:div>
        <w:div w:id="1519540858">
          <w:marLeft w:val="0"/>
          <w:marRight w:val="0"/>
          <w:marTop w:val="0"/>
          <w:marBottom w:val="0"/>
          <w:divBdr>
            <w:top w:val="none" w:sz="0" w:space="0" w:color="auto"/>
            <w:left w:val="none" w:sz="0" w:space="0" w:color="auto"/>
            <w:bottom w:val="none" w:sz="0" w:space="0" w:color="auto"/>
            <w:right w:val="none" w:sz="0" w:space="0" w:color="auto"/>
          </w:divBdr>
        </w:div>
        <w:div w:id="1573389206">
          <w:marLeft w:val="0"/>
          <w:marRight w:val="0"/>
          <w:marTop w:val="0"/>
          <w:marBottom w:val="0"/>
          <w:divBdr>
            <w:top w:val="none" w:sz="0" w:space="0" w:color="auto"/>
            <w:left w:val="none" w:sz="0" w:space="0" w:color="auto"/>
            <w:bottom w:val="none" w:sz="0" w:space="0" w:color="auto"/>
            <w:right w:val="none" w:sz="0" w:space="0" w:color="auto"/>
          </w:divBdr>
        </w:div>
        <w:div w:id="1597442605">
          <w:marLeft w:val="0"/>
          <w:marRight w:val="0"/>
          <w:marTop w:val="0"/>
          <w:marBottom w:val="0"/>
          <w:divBdr>
            <w:top w:val="none" w:sz="0" w:space="0" w:color="auto"/>
            <w:left w:val="none" w:sz="0" w:space="0" w:color="auto"/>
            <w:bottom w:val="none" w:sz="0" w:space="0" w:color="auto"/>
            <w:right w:val="none" w:sz="0" w:space="0" w:color="auto"/>
          </w:divBdr>
        </w:div>
        <w:div w:id="1662613325">
          <w:marLeft w:val="0"/>
          <w:marRight w:val="0"/>
          <w:marTop w:val="0"/>
          <w:marBottom w:val="0"/>
          <w:divBdr>
            <w:top w:val="none" w:sz="0" w:space="0" w:color="auto"/>
            <w:left w:val="none" w:sz="0" w:space="0" w:color="auto"/>
            <w:bottom w:val="none" w:sz="0" w:space="0" w:color="auto"/>
            <w:right w:val="none" w:sz="0" w:space="0" w:color="auto"/>
          </w:divBdr>
        </w:div>
        <w:div w:id="1677344134">
          <w:marLeft w:val="0"/>
          <w:marRight w:val="0"/>
          <w:marTop w:val="0"/>
          <w:marBottom w:val="0"/>
          <w:divBdr>
            <w:top w:val="none" w:sz="0" w:space="0" w:color="auto"/>
            <w:left w:val="none" w:sz="0" w:space="0" w:color="auto"/>
            <w:bottom w:val="none" w:sz="0" w:space="0" w:color="auto"/>
            <w:right w:val="none" w:sz="0" w:space="0" w:color="auto"/>
          </w:divBdr>
        </w:div>
        <w:div w:id="1710689207">
          <w:marLeft w:val="0"/>
          <w:marRight w:val="0"/>
          <w:marTop w:val="0"/>
          <w:marBottom w:val="0"/>
          <w:divBdr>
            <w:top w:val="none" w:sz="0" w:space="0" w:color="auto"/>
            <w:left w:val="none" w:sz="0" w:space="0" w:color="auto"/>
            <w:bottom w:val="none" w:sz="0" w:space="0" w:color="auto"/>
            <w:right w:val="none" w:sz="0" w:space="0" w:color="auto"/>
          </w:divBdr>
        </w:div>
        <w:div w:id="1720082687">
          <w:marLeft w:val="0"/>
          <w:marRight w:val="0"/>
          <w:marTop w:val="0"/>
          <w:marBottom w:val="0"/>
          <w:divBdr>
            <w:top w:val="none" w:sz="0" w:space="0" w:color="auto"/>
            <w:left w:val="none" w:sz="0" w:space="0" w:color="auto"/>
            <w:bottom w:val="none" w:sz="0" w:space="0" w:color="auto"/>
            <w:right w:val="none" w:sz="0" w:space="0" w:color="auto"/>
          </w:divBdr>
        </w:div>
        <w:div w:id="1839079802">
          <w:marLeft w:val="0"/>
          <w:marRight w:val="0"/>
          <w:marTop w:val="0"/>
          <w:marBottom w:val="0"/>
          <w:divBdr>
            <w:top w:val="none" w:sz="0" w:space="0" w:color="auto"/>
            <w:left w:val="none" w:sz="0" w:space="0" w:color="auto"/>
            <w:bottom w:val="none" w:sz="0" w:space="0" w:color="auto"/>
            <w:right w:val="none" w:sz="0" w:space="0" w:color="auto"/>
          </w:divBdr>
        </w:div>
        <w:div w:id="1854681259">
          <w:marLeft w:val="0"/>
          <w:marRight w:val="0"/>
          <w:marTop w:val="0"/>
          <w:marBottom w:val="0"/>
          <w:divBdr>
            <w:top w:val="none" w:sz="0" w:space="0" w:color="auto"/>
            <w:left w:val="none" w:sz="0" w:space="0" w:color="auto"/>
            <w:bottom w:val="none" w:sz="0" w:space="0" w:color="auto"/>
            <w:right w:val="none" w:sz="0" w:space="0" w:color="auto"/>
          </w:divBdr>
        </w:div>
        <w:div w:id="1859419367">
          <w:marLeft w:val="0"/>
          <w:marRight w:val="0"/>
          <w:marTop w:val="0"/>
          <w:marBottom w:val="0"/>
          <w:divBdr>
            <w:top w:val="none" w:sz="0" w:space="0" w:color="auto"/>
            <w:left w:val="none" w:sz="0" w:space="0" w:color="auto"/>
            <w:bottom w:val="none" w:sz="0" w:space="0" w:color="auto"/>
            <w:right w:val="none" w:sz="0" w:space="0" w:color="auto"/>
          </w:divBdr>
        </w:div>
        <w:div w:id="1863517665">
          <w:marLeft w:val="0"/>
          <w:marRight w:val="0"/>
          <w:marTop w:val="0"/>
          <w:marBottom w:val="0"/>
          <w:divBdr>
            <w:top w:val="none" w:sz="0" w:space="0" w:color="auto"/>
            <w:left w:val="none" w:sz="0" w:space="0" w:color="auto"/>
            <w:bottom w:val="none" w:sz="0" w:space="0" w:color="auto"/>
            <w:right w:val="none" w:sz="0" w:space="0" w:color="auto"/>
          </w:divBdr>
        </w:div>
        <w:div w:id="1879584834">
          <w:marLeft w:val="0"/>
          <w:marRight w:val="0"/>
          <w:marTop w:val="0"/>
          <w:marBottom w:val="0"/>
          <w:divBdr>
            <w:top w:val="none" w:sz="0" w:space="0" w:color="auto"/>
            <w:left w:val="none" w:sz="0" w:space="0" w:color="auto"/>
            <w:bottom w:val="none" w:sz="0" w:space="0" w:color="auto"/>
            <w:right w:val="none" w:sz="0" w:space="0" w:color="auto"/>
          </w:divBdr>
        </w:div>
        <w:div w:id="1890460247">
          <w:marLeft w:val="0"/>
          <w:marRight w:val="0"/>
          <w:marTop w:val="0"/>
          <w:marBottom w:val="0"/>
          <w:divBdr>
            <w:top w:val="none" w:sz="0" w:space="0" w:color="auto"/>
            <w:left w:val="none" w:sz="0" w:space="0" w:color="auto"/>
            <w:bottom w:val="none" w:sz="0" w:space="0" w:color="auto"/>
            <w:right w:val="none" w:sz="0" w:space="0" w:color="auto"/>
          </w:divBdr>
        </w:div>
        <w:div w:id="1970360129">
          <w:marLeft w:val="0"/>
          <w:marRight w:val="0"/>
          <w:marTop w:val="0"/>
          <w:marBottom w:val="0"/>
          <w:divBdr>
            <w:top w:val="none" w:sz="0" w:space="0" w:color="auto"/>
            <w:left w:val="none" w:sz="0" w:space="0" w:color="auto"/>
            <w:bottom w:val="none" w:sz="0" w:space="0" w:color="auto"/>
            <w:right w:val="none" w:sz="0" w:space="0" w:color="auto"/>
          </w:divBdr>
        </w:div>
        <w:div w:id="2044330739">
          <w:marLeft w:val="0"/>
          <w:marRight w:val="0"/>
          <w:marTop w:val="0"/>
          <w:marBottom w:val="0"/>
          <w:divBdr>
            <w:top w:val="none" w:sz="0" w:space="0" w:color="auto"/>
            <w:left w:val="none" w:sz="0" w:space="0" w:color="auto"/>
            <w:bottom w:val="none" w:sz="0" w:space="0" w:color="auto"/>
            <w:right w:val="none" w:sz="0" w:space="0" w:color="auto"/>
          </w:divBdr>
        </w:div>
        <w:div w:id="2082867463">
          <w:marLeft w:val="0"/>
          <w:marRight w:val="0"/>
          <w:marTop w:val="0"/>
          <w:marBottom w:val="0"/>
          <w:divBdr>
            <w:top w:val="none" w:sz="0" w:space="0" w:color="auto"/>
            <w:left w:val="none" w:sz="0" w:space="0" w:color="auto"/>
            <w:bottom w:val="none" w:sz="0" w:space="0" w:color="auto"/>
            <w:right w:val="none" w:sz="0" w:space="0" w:color="auto"/>
          </w:divBdr>
        </w:div>
        <w:div w:id="2086342634">
          <w:marLeft w:val="0"/>
          <w:marRight w:val="0"/>
          <w:marTop w:val="0"/>
          <w:marBottom w:val="0"/>
          <w:divBdr>
            <w:top w:val="none" w:sz="0" w:space="0" w:color="auto"/>
            <w:left w:val="none" w:sz="0" w:space="0" w:color="auto"/>
            <w:bottom w:val="none" w:sz="0" w:space="0" w:color="auto"/>
            <w:right w:val="none" w:sz="0" w:space="0" w:color="auto"/>
          </w:divBdr>
        </w:div>
        <w:div w:id="2116365404">
          <w:marLeft w:val="0"/>
          <w:marRight w:val="0"/>
          <w:marTop w:val="0"/>
          <w:marBottom w:val="0"/>
          <w:divBdr>
            <w:top w:val="none" w:sz="0" w:space="0" w:color="auto"/>
            <w:left w:val="none" w:sz="0" w:space="0" w:color="auto"/>
            <w:bottom w:val="none" w:sz="0" w:space="0" w:color="auto"/>
            <w:right w:val="none" w:sz="0" w:space="0" w:color="auto"/>
          </w:divBdr>
        </w:div>
        <w:div w:id="2136293478">
          <w:marLeft w:val="0"/>
          <w:marRight w:val="0"/>
          <w:marTop w:val="0"/>
          <w:marBottom w:val="0"/>
          <w:divBdr>
            <w:top w:val="none" w:sz="0" w:space="0" w:color="auto"/>
            <w:left w:val="none" w:sz="0" w:space="0" w:color="auto"/>
            <w:bottom w:val="none" w:sz="0" w:space="0" w:color="auto"/>
            <w:right w:val="none" w:sz="0" w:space="0" w:color="auto"/>
          </w:divBdr>
        </w:div>
        <w:div w:id="2144956496">
          <w:marLeft w:val="0"/>
          <w:marRight w:val="0"/>
          <w:marTop w:val="0"/>
          <w:marBottom w:val="0"/>
          <w:divBdr>
            <w:top w:val="none" w:sz="0" w:space="0" w:color="auto"/>
            <w:left w:val="none" w:sz="0" w:space="0" w:color="auto"/>
            <w:bottom w:val="none" w:sz="0" w:space="0" w:color="auto"/>
            <w:right w:val="none" w:sz="0" w:space="0" w:color="auto"/>
          </w:divBdr>
        </w:div>
      </w:divsChild>
    </w:div>
    <w:div w:id="12767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C7856-5A7D-48DF-807C-37258387E5B0}">
  <ds:schemaRefs>
    <ds:schemaRef ds:uri="http://schemas.openxmlformats.org/officeDocument/2006/bibliography"/>
  </ds:schemaRefs>
</ds:datastoreItem>
</file>

<file path=customXml/itemProps2.xml><?xml version="1.0" encoding="utf-8"?>
<ds:datastoreItem xmlns:ds="http://schemas.openxmlformats.org/officeDocument/2006/customXml" ds:itemID="{83D86139-EE77-4D66-985E-614359DC90A4}">
  <ds:schemaRefs>
    <ds:schemaRef ds:uri="http://schemas.microsoft.com/office/2006/metadata/longProperties"/>
  </ds:schemaRefs>
</ds:datastoreItem>
</file>

<file path=customXml/itemProps3.xml><?xml version="1.0" encoding="utf-8"?>
<ds:datastoreItem xmlns:ds="http://schemas.openxmlformats.org/officeDocument/2006/customXml" ds:itemID="{C472D904-2AF4-4B29-8A54-0BCF09535708}">
  <ds:schemaRefs>
    <ds:schemaRef ds:uri="http://schemas.microsoft.com/sharepoint/v3/contenttype/forms"/>
  </ds:schemaRefs>
</ds:datastoreItem>
</file>

<file path=customXml/itemProps4.xml><?xml version="1.0" encoding="utf-8"?>
<ds:datastoreItem xmlns:ds="http://schemas.openxmlformats.org/officeDocument/2006/customXml" ds:itemID="{55857CC1-7E5E-4FF7-B54C-1B37957C6836}">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5.xml><?xml version="1.0" encoding="utf-8"?>
<ds:datastoreItem xmlns:ds="http://schemas.openxmlformats.org/officeDocument/2006/customXml" ds:itemID="{28F1BED1-28C6-4689-8335-3DC3B3DA8BD7}"/>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Cornwall County Council</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Paula Blackburn</cp:lastModifiedBy>
  <cp:revision>2</cp:revision>
  <cp:lastPrinted>2016-02-23T09:38:00Z</cp:lastPrinted>
  <dcterms:created xsi:type="dcterms:W3CDTF">2024-09-26T09:12:00Z</dcterms:created>
  <dcterms:modified xsi:type="dcterms:W3CDTF">2024-09-26T09:12:00Z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16476300.0000000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0x0101007F13296378E40744B983A95A82D0E469</vt:lpwstr>
  </property>
</Properties>
</file>